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F60" w:rsidRDefault="00861F60">
      <w:pPr>
        <w:rPr>
          <w:b/>
          <w:sz w:val="24"/>
        </w:rPr>
      </w:pPr>
    </w:p>
    <w:p w:rsidR="00861F60" w:rsidRDefault="00861F60">
      <w:pPr>
        <w:rPr>
          <w:b/>
          <w:sz w:val="24"/>
        </w:rPr>
      </w:pPr>
    </w:p>
    <w:p w:rsidR="00927A8F" w:rsidRPr="00861F60" w:rsidRDefault="00927A8F" w:rsidP="00861F60">
      <w:pPr>
        <w:rPr>
          <w:b/>
          <w:sz w:val="28"/>
          <w:szCs w:val="28"/>
        </w:rPr>
      </w:pPr>
      <w:proofErr w:type="spellStart"/>
      <w:r w:rsidRPr="00861F60">
        <w:rPr>
          <w:b/>
          <w:sz w:val="28"/>
          <w:szCs w:val="28"/>
        </w:rPr>
        <w:t>LIQUI</w:t>
      </w:r>
      <w:r w:rsidRPr="00861F60">
        <w:rPr>
          <w:b/>
          <w:i/>
          <w:sz w:val="28"/>
          <w:szCs w:val="28"/>
        </w:rPr>
        <w:t>fast</w:t>
      </w:r>
      <w:proofErr w:type="spellEnd"/>
      <w:r w:rsidR="00942C6A" w:rsidRPr="00861F60">
        <w:rPr>
          <w:b/>
          <w:sz w:val="28"/>
          <w:szCs w:val="28"/>
        </w:rPr>
        <w:t xml:space="preserve"> 1400</w:t>
      </w:r>
    </w:p>
    <w:p w:rsidR="00927A8F" w:rsidRDefault="00646A93" w:rsidP="00861F60">
      <w:pPr>
        <w:rPr>
          <w:b/>
          <w:sz w:val="28"/>
          <w:szCs w:val="28"/>
        </w:rPr>
      </w:pPr>
      <w:proofErr w:type="spellStart"/>
      <w:r w:rsidRPr="00861F60">
        <w:rPr>
          <w:b/>
          <w:sz w:val="28"/>
          <w:szCs w:val="28"/>
        </w:rPr>
        <w:t>Среднемодульный</w:t>
      </w:r>
      <w:proofErr w:type="spellEnd"/>
      <w:r w:rsidRPr="00861F60">
        <w:rPr>
          <w:b/>
          <w:sz w:val="28"/>
          <w:szCs w:val="28"/>
        </w:rPr>
        <w:t xml:space="preserve"> клей для стекол</w:t>
      </w:r>
    </w:p>
    <w:p w:rsidR="00861F60" w:rsidRDefault="00861F60" w:rsidP="00861F60">
      <w:pPr>
        <w:rPr>
          <w:b/>
          <w:sz w:val="28"/>
          <w:szCs w:val="28"/>
        </w:rPr>
      </w:pPr>
      <w:r>
        <w:rPr>
          <w:b/>
          <w:sz w:val="28"/>
          <w:szCs w:val="28"/>
        </w:rPr>
        <w:t>Арт. 7548</w:t>
      </w:r>
    </w:p>
    <w:p w:rsidR="00861F60" w:rsidRPr="00861F60" w:rsidRDefault="00861F60" w:rsidP="00861F60">
      <w:pPr>
        <w:rPr>
          <w:b/>
          <w:sz w:val="28"/>
          <w:szCs w:val="28"/>
        </w:rPr>
      </w:pPr>
    </w:p>
    <w:p w:rsidR="00927A8F" w:rsidRDefault="00927A8F">
      <w:pPr>
        <w:tabs>
          <w:tab w:val="left" w:pos="2235"/>
          <w:tab w:val="left" w:pos="10564"/>
        </w:tabs>
        <w:rPr>
          <w:sz w:val="22"/>
        </w:rPr>
      </w:pPr>
      <w:r>
        <w:rPr>
          <w:b/>
          <w:sz w:val="22"/>
        </w:rPr>
        <w:t>ОПИСАНИЕ</w:t>
      </w:r>
      <w:r>
        <w:rPr>
          <w:sz w:val="22"/>
        </w:rPr>
        <w:tab/>
        <w:t xml:space="preserve">Продукт </w:t>
      </w:r>
      <w:proofErr w:type="spellStart"/>
      <w:r>
        <w:rPr>
          <w:sz w:val="22"/>
        </w:rPr>
        <w:t>LIQUI</w:t>
      </w:r>
      <w:r>
        <w:rPr>
          <w:i/>
          <w:sz w:val="22"/>
        </w:rPr>
        <w:t>fast</w:t>
      </w:r>
      <w:proofErr w:type="spellEnd"/>
      <w:r w:rsidR="00942C6A">
        <w:rPr>
          <w:sz w:val="22"/>
        </w:rPr>
        <w:t xml:space="preserve"> 1400</w:t>
      </w:r>
      <w:r>
        <w:rPr>
          <w:sz w:val="22"/>
        </w:rPr>
        <w:t xml:space="preserve"> - это однокомпонентный, </w:t>
      </w:r>
      <w:proofErr w:type="spellStart"/>
      <w:r>
        <w:rPr>
          <w:sz w:val="22"/>
        </w:rPr>
        <w:t>отвердевающийся</w:t>
      </w:r>
      <w:proofErr w:type="spellEnd"/>
      <w:r>
        <w:rPr>
          <w:sz w:val="22"/>
        </w:rPr>
        <w:t xml:space="preserve"> от влаги воздуха, полиуретановый клей/герметик для вклеивания передних, задних и боковых стекол автомобилей.</w:t>
      </w:r>
    </w:p>
    <w:p w:rsidR="00942C6A" w:rsidRDefault="00942C6A">
      <w:pPr>
        <w:tabs>
          <w:tab w:val="left" w:pos="2235"/>
          <w:tab w:val="left" w:pos="10564"/>
        </w:tabs>
        <w:rPr>
          <w:sz w:val="22"/>
        </w:rPr>
      </w:pPr>
      <w:r>
        <w:rPr>
          <w:sz w:val="22"/>
        </w:rPr>
        <w:t xml:space="preserve">Время полной вклейки лобового стекла в автомобиле </w:t>
      </w:r>
      <w:proofErr w:type="gramStart"/>
      <w:r>
        <w:rPr>
          <w:sz w:val="22"/>
        </w:rPr>
        <w:t>без</w:t>
      </w:r>
      <w:proofErr w:type="gramEnd"/>
      <w:r>
        <w:rPr>
          <w:sz w:val="22"/>
        </w:rPr>
        <w:t xml:space="preserve"> / </w:t>
      </w:r>
      <w:proofErr w:type="gramStart"/>
      <w:r>
        <w:rPr>
          <w:sz w:val="22"/>
        </w:rPr>
        <w:t>с</w:t>
      </w:r>
      <w:proofErr w:type="gramEnd"/>
      <w:r>
        <w:rPr>
          <w:sz w:val="22"/>
        </w:rPr>
        <w:t xml:space="preserve"> подушкой безопасности – 2 часа. С двумя подушками безопасности – 4 часа.</w:t>
      </w:r>
    </w:p>
    <w:tbl>
      <w:tblPr>
        <w:tblW w:w="10456" w:type="dxa"/>
        <w:tblInd w:w="-80" w:type="dxa"/>
        <w:tblLayout w:type="fixed"/>
        <w:tblCellMar>
          <w:left w:w="28" w:type="dxa"/>
          <w:right w:w="28" w:type="dxa"/>
        </w:tblCellMar>
        <w:tblLook w:val="0000"/>
      </w:tblPr>
      <w:tblGrid>
        <w:gridCol w:w="80"/>
        <w:gridCol w:w="2013"/>
        <w:gridCol w:w="3260"/>
        <w:gridCol w:w="487"/>
        <w:gridCol w:w="4583"/>
        <w:gridCol w:w="33"/>
      </w:tblGrid>
      <w:tr w:rsidR="00927A8F">
        <w:tblPrEx>
          <w:tblCellMar>
            <w:top w:w="0" w:type="dxa"/>
            <w:bottom w:w="0" w:type="dxa"/>
          </w:tblCellMar>
        </w:tblPrEx>
        <w:trPr>
          <w:gridBefore w:val="1"/>
          <w:wBefore w:w="80" w:type="dxa"/>
        </w:trPr>
        <w:tc>
          <w:tcPr>
            <w:tcW w:w="2013" w:type="dxa"/>
          </w:tcPr>
          <w:p w:rsidR="00927A8F" w:rsidRDefault="00927A8F">
            <w:pPr>
              <w:rPr>
                <w:b/>
                <w:sz w:val="22"/>
              </w:rPr>
            </w:pPr>
            <w:r>
              <w:rPr>
                <w:b/>
                <w:sz w:val="22"/>
              </w:rPr>
              <w:t>СВОЙСТВА</w:t>
            </w:r>
          </w:p>
        </w:tc>
        <w:tc>
          <w:tcPr>
            <w:tcW w:w="8363" w:type="dxa"/>
            <w:gridSpan w:val="4"/>
          </w:tcPr>
          <w:p w:rsidR="00927A8F" w:rsidRDefault="00927A8F">
            <w:pPr>
              <w:rPr>
                <w:sz w:val="22"/>
              </w:rPr>
            </w:pPr>
            <w:r>
              <w:rPr>
                <w:sz w:val="22"/>
              </w:rPr>
              <w:t xml:space="preserve">- </w:t>
            </w:r>
            <w:proofErr w:type="gramStart"/>
            <w:r>
              <w:rPr>
                <w:sz w:val="22"/>
              </w:rPr>
              <w:t>однокомпонентный</w:t>
            </w:r>
            <w:proofErr w:type="gramEnd"/>
            <w:r>
              <w:rPr>
                <w:sz w:val="22"/>
              </w:rPr>
              <w:t xml:space="preserve">, </w:t>
            </w:r>
            <w:r>
              <w:rPr>
                <w:sz w:val="22"/>
              </w:rPr>
              <w:br/>
              <w:t>- обладает высокой вязкостью,</w:t>
            </w:r>
            <w:r>
              <w:rPr>
                <w:sz w:val="22"/>
              </w:rPr>
              <w:br/>
              <w:t xml:space="preserve">- </w:t>
            </w:r>
            <w:proofErr w:type="spellStart"/>
            <w:r>
              <w:rPr>
                <w:sz w:val="22"/>
              </w:rPr>
              <w:t>отвердевается</w:t>
            </w:r>
            <w:proofErr w:type="spellEnd"/>
            <w:r>
              <w:rPr>
                <w:sz w:val="22"/>
              </w:rPr>
              <w:t xml:space="preserve"> влагой воздуха,</w:t>
            </w:r>
            <w:r>
              <w:rPr>
                <w:sz w:val="22"/>
              </w:rPr>
              <w:br/>
              <w:t>-  высокое качество проверено,</w:t>
            </w:r>
            <w:r>
              <w:rPr>
                <w:sz w:val="22"/>
              </w:rPr>
              <w:br/>
              <w:t>- быстро набирает прочность,</w:t>
            </w:r>
            <w:r>
              <w:rPr>
                <w:sz w:val="22"/>
              </w:rPr>
              <w:br/>
              <w:t>- перерабатывается при нормальной температуре,</w:t>
            </w:r>
            <w:r>
              <w:rPr>
                <w:sz w:val="22"/>
              </w:rPr>
              <w:br/>
              <w:t>- испытан Союзом работников технического надзора (ФРГ).</w:t>
            </w:r>
          </w:p>
        </w:tc>
      </w:tr>
      <w:tr w:rsidR="00927A8F">
        <w:tblPrEx>
          <w:tblCellMar>
            <w:top w:w="0" w:type="dxa"/>
            <w:bottom w:w="0" w:type="dxa"/>
          </w:tblCellMar>
        </w:tblPrEx>
        <w:trPr>
          <w:gridBefore w:val="1"/>
          <w:wBefore w:w="80" w:type="dxa"/>
        </w:trPr>
        <w:tc>
          <w:tcPr>
            <w:tcW w:w="2013" w:type="dxa"/>
          </w:tcPr>
          <w:p w:rsidR="00927A8F" w:rsidRDefault="00927A8F">
            <w:pPr>
              <w:rPr>
                <w:sz w:val="22"/>
              </w:rPr>
            </w:pPr>
            <w:r>
              <w:rPr>
                <w:b/>
                <w:sz w:val="22"/>
              </w:rPr>
              <w:t>ТЕХНИЧ</w:t>
            </w:r>
            <w:r>
              <w:rPr>
                <w:b/>
                <w:sz w:val="22"/>
              </w:rPr>
              <w:t>Е</w:t>
            </w:r>
            <w:r>
              <w:rPr>
                <w:b/>
                <w:sz w:val="22"/>
              </w:rPr>
              <w:t>СКИЕ</w:t>
            </w:r>
            <w:r>
              <w:rPr>
                <w:b/>
                <w:sz w:val="22"/>
              </w:rPr>
              <w:br/>
              <w:t>ДАННЫЕ</w:t>
            </w:r>
          </w:p>
        </w:tc>
        <w:tc>
          <w:tcPr>
            <w:tcW w:w="3747" w:type="dxa"/>
            <w:gridSpan w:val="2"/>
          </w:tcPr>
          <w:p w:rsidR="00927A8F" w:rsidRDefault="00927A8F">
            <w:pPr>
              <w:rPr>
                <w:sz w:val="22"/>
              </w:rPr>
            </w:pPr>
            <w:r>
              <w:rPr>
                <w:sz w:val="22"/>
              </w:rPr>
              <w:t>Основа</w:t>
            </w:r>
            <w:proofErr w:type="gramStart"/>
            <w:r>
              <w:rPr>
                <w:sz w:val="22"/>
              </w:rPr>
              <w:t>..................................</w:t>
            </w:r>
            <w:r>
              <w:rPr>
                <w:sz w:val="22"/>
              </w:rPr>
              <w:br/>
            </w:r>
            <w:proofErr w:type="gramEnd"/>
            <w:r>
              <w:rPr>
                <w:sz w:val="22"/>
              </w:rPr>
              <w:t>Цвет........................................</w:t>
            </w:r>
            <w:r>
              <w:rPr>
                <w:sz w:val="22"/>
              </w:rPr>
              <w:br/>
              <w:t>Запах...... ..............................</w:t>
            </w:r>
          </w:p>
          <w:p w:rsidR="00927A8F" w:rsidRDefault="00927A8F">
            <w:pPr>
              <w:rPr>
                <w:sz w:val="22"/>
              </w:rPr>
            </w:pPr>
            <w:r>
              <w:rPr>
                <w:sz w:val="22"/>
              </w:rPr>
              <w:t xml:space="preserve">Плотность при 20 </w:t>
            </w:r>
            <w:r>
              <w:rPr>
                <w:sz w:val="22"/>
              </w:rPr>
              <w:sym w:font="Times New Roman" w:char="00B0"/>
            </w:r>
            <w:r>
              <w:rPr>
                <w:sz w:val="22"/>
              </w:rPr>
              <w:t>С............</w:t>
            </w:r>
            <w:r>
              <w:rPr>
                <w:sz w:val="22"/>
              </w:rPr>
              <w:br/>
              <w:t>Температура воспламен</w:t>
            </w:r>
            <w:r>
              <w:rPr>
                <w:sz w:val="22"/>
              </w:rPr>
              <w:t>е</w:t>
            </w:r>
            <w:r>
              <w:rPr>
                <w:sz w:val="22"/>
              </w:rPr>
              <w:t>ния...</w:t>
            </w:r>
            <w:r>
              <w:rPr>
                <w:sz w:val="22"/>
              </w:rPr>
              <w:br/>
              <w:t>Сухой вес(GM 0,42.0)..........</w:t>
            </w:r>
            <w:r>
              <w:rPr>
                <w:sz w:val="22"/>
              </w:rPr>
              <w:br/>
              <w:t>Устойчивость формы</w:t>
            </w:r>
            <w:proofErr w:type="gramStart"/>
            <w:r>
              <w:rPr>
                <w:sz w:val="22"/>
              </w:rPr>
              <w:t>............</w:t>
            </w:r>
            <w:r>
              <w:rPr>
                <w:sz w:val="22"/>
              </w:rPr>
              <w:br/>
            </w:r>
            <w:proofErr w:type="gramEnd"/>
            <w:r>
              <w:rPr>
                <w:sz w:val="22"/>
              </w:rPr>
              <w:t>Температура переработки......</w:t>
            </w:r>
            <w:r>
              <w:rPr>
                <w:sz w:val="22"/>
              </w:rPr>
              <w:br/>
              <w:t>Время переработки...............</w:t>
            </w:r>
            <w:r>
              <w:rPr>
                <w:sz w:val="22"/>
              </w:rPr>
              <w:br/>
              <w:t>Время образования повер</w:t>
            </w:r>
            <w:r>
              <w:rPr>
                <w:sz w:val="22"/>
              </w:rPr>
              <w:t>х</w:t>
            </w:r>
            <w:r>
              <w:rPr>
                <w:sz w:val="22"/>
              </w:rPr>
              <w:t>ностной пленки (GM 006.0) ……………</w:t>
            </w:r>
            <w:r>
              <w:rPr>
                <w:sz w:val="22"/>
              </w:rPr>
              <w:br/>
              <w:t xml:space="preserve">Скорость отвердения по </w:t>
            </w:r>
            <w:r>
              <w:rPr>
                <w:sz w:val="22"/>
              </w:rPr>
              <w:br/>
              <w:t>толщине (GM 007.0)...............</w:t>
            </w:r>
            <w:r>
              <w:rPr>
                <w:sz w:val="22"/>
              </w:rPr>
              <w:br/>
              <w:t>Прочность при растяжении соединения внахлестку (GM 021.0)</w:t>
            </w:r>
            <w:r>
              <w:rPr>
                <w:sz w:val="22"/>
              </w:rPr>
              <w:br/>
              <w:t xml:space="preserve">Предел прочности на сдвиг при 23 </w:t>
            </w:r>
            <w:r>
              <w:rPr>
                <w:sz w:val="22"/>
              </w:rPr>
              <w:sym w:font="Times New Roman" w:char="00B0"/>
            </w:r>
            <w:r>
              <w:rPr>
                <w:sz w:val="22"/>
              </w:rPr>
              <w:t xml:space="preserve">С и </w:t>
            </w:r>
            <w:proofErr w:type="spellStart"/>
            <w:r>
              <w:rPr>
                <w:sz w:val="22"/>
              </w:rPr>
              <w:t>о</w:t>
            </w:r>
            <w:r>
              <w:rPr>
                <w:sz w:val="22"/>
              </w:rPr>
              <w:t>т</w:t>
            </w:r>
            <w:r>
              <w:rPr>
                <w:sz w:val="22"/>
              </w:rPr>
              <w:t>нос</w:t>
            </w:r>
            <w:proofErr w:type="gramStart"/>
            <w:r>
              <w:rPr>
                <w:sz w:val="22"/>
              </w:rPr>
              <w:t>.в</w:t>
            </w:r>
            <w:proofErr w:type="gramEnd"/>
            <w:r>
              <w:rPr>
                <w:sz w:val="22"/>
              </w:rPr>
              <w:t>лажн</w:t>
            </w:r>
            <w:proofErr w:type="spellEnd"/>
            <w:r>
              <w:rPr>
                <w:sz w:val="22"/>
              </w:rPr>
              <w:t>. 50 %)</w:t>
            </w:r>
            <w:r>
              <w:rPr>
                <w:sz w:val="22"/>
              </w:rPr>
              <w:br/>
              <w:t>После 3 часов</w:t>
            </w:r>
          </w:p>
          <w:p w:rsidR="00927A8F" w:rsidRDefault="00927A8F">
            <w:pPr>
              <w:rPr>
                <w:sz w:val="22"/>
              </w:rPr>
            </w:pPr>
            <w:r>
              <w:rPr>
                <w:sz w:val="22"/>
              </w:rPr>
              <w:t>После 24 часов</w:t>
            </w:r>
          </w:p>
          <w:p w:rsidR="00927A8F" w:rsidRDefault="00927A8F">
            <w:pPr>
              <w:rPr>
                <w:sz w:val="22"/>
              </w:rPr>
            </w:pPr>
            <w:r>
              <w:rPr>
                <w:sz w:val="22"/>
              </w:rPr>
              <w:t>После 128 часов</w:t>
            </w:r>
          </w:p>
          <w:p w:rsidR="00927A8F" w:rsidRDefault="002C5BA2">
            <w:pPr>
              <w:rPr>
                <w:sz w:val="22"/>
              </w:rPr>
            </w:pPr>
            <w:r>
              <w:rPr>
                <w:sz w:val="22"/>
              </w:rPr>
              <w:t>Предел прочности</w:t>
            </w:r>
            <w:r w:rsidR="00927A8F">
              <w:rPr>
                <w:sz w:val="22"/>
              </w:rPr>
              <w:br/>
              <w:t>Удлинение при разрыве</w:t>
            </w:r>
            <w:r w:rsidR="00927A8F">
              <w:rPr>
                <w:sz w:val="22"/>
              </w:rPr>
              <w:br/>
              <w:t>(DIN 53 504)..........................</w:t>
            </w:r>
            <w:r w:rsidR="00927A8F">
              <w:rPr>
                <w:sz w:val="22"/>
              </w:rPr>
              <w:br/>
              <w:t xml:space="preserve">Твердость по </w:t>
            </w:r>
            <w:proofErr w:type="spellStart"/>
            <w:r w:rsidR="00927A8F">
              <w:rPr>
                <w:sz w:val="22"/>
              </w:rPr>
              <w:t>Шору</w:t>
            </w:r>
            <w:proofErr w:type="spellEnd"/>
            <w:r w:rsidR="00927A8F">
              <w:rPr>
                <w:sz w:val="22"/>
              </w:rPr>
              <w:t xml:space="preserve"> A (DIN 53 505)</w:t>
            </w:r>
            <w:r w:rsidR="00927A8F">
              <w:rPr>
                <w:sz w:val="22"/>
              </w:rPr>
              <w:br/>
              <w:t>Износостойкость</w:t>
            </w:r>
            <w:proofErr w:type="gramStart"/>
            <w:r w:rsidR="00927A8F">
              <w:rPr>
                <w:sz w:val="22"/>
              </w:rPr>
              <w:t>.....................</w:t>
            </w:r>
            <w:r w:rsidR="00927A8F">
              <w:rPr>
                <w:sz w:val="22"/>
              </w:rPr>
              <w:br/>
            </w:r>
            <w:proofErr w:type="gramEnd"/>
            <w:r w:rsidR="00927A8F">
              <w:rPr>
                <w:sz w:val="22"/>
              </w:rPr>
              <w:t>Температурная стойкость</w:t>
            </w:r>
            <w:r w:rsidR="00927A8F">
              <w:rPr>
                <w:sz w:val="22"/>
              </w:rPr>
              <w:br/>
              <w:t>в отвердевшем состоянии.....</w:t>
            </w:r>
            <w:r w:rsidR="00927A8F">
              <w:rPr>
                <w:sz w:val="22"/>
              </w:rPr>
              <w:br/>
              <w:t>Химическая стойкость...........</w:t>
            </w:r>
            <w:r w:rsidR="00927A8F">
              <w:rPr>
                <w:sz w:val="22"/>
              </w:rPr>
              <w:br/>
            </w:r>
          </w:p>
        </w:tc>
        <w:tc>
          <w:tcPr>
            <w:tcW w:w="4616" w:type="dxa"/>
            <w:gridSpan w:val="2"/>
          </w:tcPr>
          <w:p w:rsidR="00927A8F" w:rsidRDefault="00927A8F">
            <w:pPr>
              <w:rPr>
                <w:sz w:val="22"/>
              </w:rPr>
            </w:pPr>
            <w:r>
              <w:rPr>
                <w:sz w:val="22"/>
              </w:rPr>
              <w:t xml:space="preserve">: </w:t>
            </w:r>
            <w:proofErr w:type="spellStart"/>
            <w:r>
              <w:rPr>
                <w:sz w:val="22"/>
              </w:rPr>
              <w:t>предполимер</w:t>
            </w:r>
            <w:proofErr w:type="spellEnd"/>
            <w:r>
              <w:rPr>
                <w:sz w:val="22"/>
              </w:rPr>
              <w:t xml:space="preserve"> полиуретана </w:t>
            </w:r>
          </w:p>
          <w:p w:rsidR="00927A8F" w:rsidRDefault="00927A8F">
            <w:pPr>
              <w:rPr>
                <w:sz w:val="22"/>
              </w:rPr>
            </w:pPr>
            <w:r>
              <w:rPr>
                <w:sz w:val="22"/>
              </w:rPr>
              <w:t>: черный</w:t>
            </w:r>
          </w:p>
          <w:p w:rsidR="00927A8F" w:rsidRDefault="00927A8F">
            <w:pPr>
              <w:rPr>
                <w:sz w:val="22"/>
              </w:rPr>
            </w:pPr>
            <w:r>
              <w:rPr>
                <w:sz w:val="22"/>
              </w:rPr>
              <w:t>: характерный</w:t>
            </w:r>
          </w:p>
          <w:p w:rsidR="00927A8F" w:rsidRDefault="00927A8F">
            <w:pPr>
              <w:rPr>
                <w:sz w:val="22"/>
              </w:rPr>
            </w:pPr>
            <w:r>
              <w:rPr>
                <w:sz w:val="22"/>
              </w:rPr>
              <w:t>: 1,2 г/см</w:t>
            </w:r>
            <w:r>
              <w:rPr>
                <w:sz w:val="22"/>
                <w:vertAlign w:val="superscript"/>
              </w:rPr>
              <w:t>3</w:t>
            </w:r>
          </w:p>
          <w:p w:rsidR="00927A8F" w:rsidRDefault="00927A8F">
            <w:pPr>
              <w:ind w:right="143"/>
              <w:rPr>
                <w:sz w:val="22"/>
              </w:rPr>
            </w:pPr>
            <w:r>
              <w:rPr>
                <w:sz w:val="22"/>
              </w:rPr>
              <w:t xml:space="preserve">: более 100 </w:t>
            </w:r>
            <w:r>
              <w:rPr>
                <w:sz w:val="22"/>
              </w:rPr>
              <w:sym w:font="Times New Roman" w:char="00B0"/>
            </w:r>
            <w:r>
              <w:rPr>
                <w:sz w:val="22"/>
              </w:rPr>
              <w:t>С</w:t>
            </w:r>
            <w:r>
              <w:rPr>
                <w:sz w:val="22"/>
              </w:rPr>
              <w:br/>
              <w:t>: более 99,</w:t>
            </w:r>
            <w:r w:rsidRPr="00927A8F">
              <w:rPr>
                <w:sz w:val="22"/>
              </w:rPr>
              <w:t>5</w:t>
            </w:r>
            <w:r>
              <w:rPr>
                <w:sz w:val="22"/>
              </w:rPr>
              <w:t xml:space="preserve"> %</w:t>
            </w:r>
            <w:r>
              <w:rPr>
                <w:sz w:val="22"/>
              </w:rPr>
              <w:br/>
              <w:t>: хорошая, материал не течет</w:t>
            </w:r>
            <w:r>
              <w:rPr>
                <w:sz w:val="22"/>
              </w:rPr>
              <w:br/>
              <w:t xml:space="preserve">: идеально: 10-40 </w:t>
            </w:r>
            <w:r>
              <w:rPr>
                <w:sz w:val="22"/>
              </w:rPr>
              <w:sym w:font="Times New Roman" w:char="00B0"/>
            </w:r>
            <w:r>
              <w:rPr>
                <w:sz w:val="22"/>
              </w:rPr>
              <w:t>С</w:t>
            </w:r>
            <w:r>
              <w:rPr>
                <w:sz w:val="22"/>
              </w:rPr>
              <w:br/>
              <w:t xml:space="preserve">: макс. 20 минут (23 </w:t>
            </w:r>
            <w:r>
              <w:rPr>
                <w:sz w:val="22"/>
              </w:rPr>
              <w:sym w:font="Times New Roman" w:char="00B0"/>
            </w:r>
            <w:r>
              <w:rPr>
                <w:sz w:val="22"/>
              </w:rPr>
              <w:t xml:space="preserve">С и </w:t>
            </w:r>
            <w:proofErr w:type="spellStart"/>
            <w:r>
              <w:rPr>
                <w:sz w:val="22"/>
              </w:rPr>
              <w:t>относ</w:t>
            </w:r>
            <w:proofErr w:type="gramStart"/>
            <w:r>
              <w:rPr>
                <w:sz w:val="22"/>
              </w:rPr>
              <w:t>.в</w:t>
            </w:r>
            <w:proofErr w:type="gramEnd"/>
            <w:r>
              <w:rPr>
                <w:sz w:val="22"/>
              </w:rPr>
              <w:t>лажн</w:t>
            </w:r>
            <w:proofErr w:type="spellEnd"/>
            <w:r>
              <w:rPr>
                <w:sz w:val="22"/>
              </w:rPr>
              <w:t>. 50 %)</w:t>
            </w:r>
            <w:r>
              <w:rPr>
                <w:sz w:val="22"/>
              </w:rPr>
              <w:br/>
            </w:r>
            <w:r>
              <w:rPr>
                <w:sz w:val="22"/>
              </w:rPr>
              <w:br/>
              <w:t xml:space="preserve">:прибл. 25 - 30 минут (23 </w:t>
            </w:r>
            <w:r>
              <w:rPr>
                <w:sz w:val="22"/>
              </w:rPr>
              <w:sym w:font="Times New Roman" w:char="00B0"/>
            </w:r>
            <w:r>
              <w:rPr>
                <w:sz w:val="22"/>
              </w:rPr>
              <w:t xml:space="preserve">С и </w:t>
            </w:r>
            <w:proofErr w:type="spellStart"/>
            <w:r>
              <w:rPr>
                <w:sz w:val="22"/>
              </w:rPr>
              <w:t>относ.влажн</w:t>
            </w:r>
            <w:proofErr w:type="spellEnd"/>
            <w:r>
              <w:rPr>
                <w:sz w:val="22"/>
              </w:rPr>
              <w:t>. 50 %)</w:t>
            </w:r>
            <w:r>
              <w:rPr>
                <w:sz w:val="22"/>
              </w:rPr>
              <w:br/>
              <w:t xml:space="preserve">:прибл. </w:t>
            </w:r>
            <w:smartTag w:uri="urn:schemas-microsoft-com:office:smarttags" w:element="metricconverter">
              <w:smartTagPr>
                <w:attr w:name="ProductID" w:val="4 мм"/>
              </w:smartTagPr>
              <w:r>
                <w:rPr>
                  <w:sz w:val="22"/>
                </w:rPr>
                <w:t>4 мм</w:t>
              </w:r>
            </w:smartTag>
            <w:r>
              <w:rPr>
                <w:sz w:val="22"/>
              </w:rPr>
              <w:t xml:space="preserve"> в первые 48 часов (23 </w:t>
            </w:r>
            <w:r>
              <w:rPr>
                <w:sz w:val="22"/>
              </w:rPr>
              <w:sym w:font="Times New Roman" w:char="00B0"/>
            </w:r>
            <w:r>
              <w:rPr>
                <w:sz w:val="22"/>
              </w:rPr>
              <w:t xml:space="preserve">С и </w:t>
            </w:r>
            <w:r>
              <w:rPr>
                <w:sz w:val="22"/>
              </w:rPr>
              <w:br/>
            </w:r>
            <w:proofErr w:type="spellStart"/>
            <w:r>
              <w:rPr>
                <w:sz w:val="22"/>
              </w:rPr>
              <w:t>о</w:t>
            </w:r>
            <w:r>
              <w:rPr>
                <w:sz w:val="22"/>
              </w:rPr>
              <w:t>т</w:t>
            </w:r>
            <w:r>
              <w:rPr>
                <w:sz w:val="22"/>
              </w:rPr>
              <w:t>нос.влажн</w:t>
            </w:r>
            <w:proofErr w:type="spellEnd"/>
            <w:r>
              <w:rPr>
                <w:sz w:val="22"/>
              </w:rPr>
              <w:t>. 50 %)</w:t>
            </w:r>
            <w:r>
              <w:rPr>
                <w:sz w:val="22"/>
              </w:rPr>
              <w:br/>
            </w:r>
          </w:p>
          <w:p w:rsidR="00927A8F" w:rsidRDefault="00927A8F">
            <w:pPr>
              <w:ind w:right="143"/>
              <w:rPr>
                <w:sz w:val="22"/>
              </w:rPr>
            </w:pPr>
            <w:r>
              <w:rPr>
                <w:sz w:val="22"/>
              </w:rPr>
              <w:t xml:space="preserve">: более 5 МПа (слой клея </w:t>
            </w:r>
            <w:smartTag w:uri="urn:schemas-microsoft-com:office:smarttags" w:element="metricconverter">
              <w:smartTagPr>
                <w:attr w:name="ProductID" w:val="2 мм"/>
              </w:smartTagPr>
              <w:r>
                <w:rPr>
                  <w:sz w:val="22"/>
                </w:rPr>
                <w:t>2 мм</w:t>
              </w:r>
            </w:smartTag>
            <w:r>
              <w:rPr>
                <w:sz w:val="22"/>
              </w:rPr>
              <w:t>)</w:t>
            </w:r>
            <w:r>
              <w:rPr>
                <w:sz w:val="22"/>
              </w:rPr>
              <w:br/>
            </w:r>
          </w:p>
          <w:p w:rsidR="00927A8F" w:rsidRDefault="00927A8F">
            <w:pPr>
              <w:rPr>
                <w:sz w:val="22"/>
              </w:rPr>
            </w:pPr>
            <w:r>
              <w:rPr>
                <w:sz w:val="22"/>
              </w:rPr>
              <w:t xml:space="preserve">: </w:t>
            </w:r>
            <w:r>
              <w:rPr>
                <w:sz w:val="22"/>
              </w:rPr>
              <w:br/>
            </w:r>
            <w:r>
              <w:rPr>
                <w:sz w:val="22"/>
                <w:lang w:val="en-US"/>
              </w:rPr>
              <w:t xml:space="preserve">: </w:t>
            </w:r>
            <w:r>
              <w:rPr>
                <w:sz w:val="22"/>
              </w:rPr>
              <w:t>около 0,8 МПа</w:t>
            </w:r>
          </w:p>
          <w:p w:rsidR="00927A8F" w:rsidRPr="00927A8F" w:rsidRDefault="00927A8F">
            <w:pPr>
              <w:rPr>
                <w:sz w:val="22"/>
              </w:rPr>
            </w:pPr>
            <w:r w:rsidRPr="002C5BA2">
              <w:rPr>
                <w:sz w:val="22"/>
              </w:rPr>
              <w:t xml:space="preserve">: </w:t>
            </w:r>
            <w:r>
              <w:rPr>
                <w:sz w:val="22"/>
              </w:rPr>
              <w:t xml:space="preserve">около 3,9 </w:t>
            </w:r>
            <w:proofErr w:type="spellStart"/>
            <w:r>
              <w:rPr>
                <w:sz w:val="22"/>
              </w:rPr>
              <w:t>Мпа</w:t>
            </w:r>
            <w:proofErr w:type="spellEnd"/>
          </w:p>
          <w:p w:rsidR="00927A8F" w:rsidRPr="00927A8F" w:rsidRDefault="00927A8F">
            <w:pPr>
              <w:rPr>
                <w:sz w:val="22"/>
              </w:rPr>
            </w:pPr>
            <w:r w:rsidRPr="002C5BA2">
              <w:rPr>
                <w:sz w:val="22"/>
              </w:rPr>
              <w:t>:</w:t>
            </w:r>
            <w:r>
              <w:rPr>
                <w:sz w:val="22"/>
              </w:rPr>
              <w:t xml:space="preserve"> около 7,6 МПа</w:t>
            </w:r>
          </w:p>
          <w:p w:rsidR="00927A8F" w:rsidRPr="002C5BA2" w:rsidRDefault="002C5BA2">
            <w:pPr>
              <w:rPr>
                <w:sz w:val="22"/>
              </w:rPr>
            </w:pPr>
            <w:r w:rsidRPr="002C5BA2">
              <w:rPr>
                <w:sz w:val="22"/>
              </w:rPr>
              <w:t>:</w:t>
            </w:r>
            <w:r>
              <w:rPr>
                <w:sz w:val="22"/>
              </w:rPr>
              <w:t xml:space="preserve"> около 10,1 МПа</w:t>
            </w:r>
          </w:p>
          <w:p w:rsidR="00861F60" w:rsidRDefault="002C5BA2">
            <w:pPr>
              <w:rPr>
                <w:sz w:val="22"/>
              </w:rPr>
            </w:pPr>
            <w:r>
              <w:rPr>
                <w:sz w:val="22"/>
              </w:rPr>
              <w:br/>
              <w:t>: прибл. 600</w:t>
            </w:r>
            <w:r w:rsidR="00927A8F">
              <w:rPr>
                <w:sz w:val="22"/>
              </w:rPr>
              <w:t xml:space="preserve"> %</w:t>
            </w:r>
            <w:r w:rsidR="00927A8F">
              <w:rPr>
                <w:sz w:val="22"/>
              </w:rPr>
              <w:br/>
            </w:r>
            <w:r w:rsidR="00927A8F">
              <w:rPr>
                <w:sz w:val="22"/>
              </w:rPr>
              <w:br/>
            </w:r>
            <w:r>
              <w:rPr>
                <w:sz w:val="22"/>
              </w:rPr>
              <w:br/>
              <w:t>: 50</w:t>
            </w:r>
            <w:r w:rsidR="00927A8F">
              <w:rPr>
                <w:sz w:val="22"/>
              </w:rPr>
              <w:br/>
              <w:t>: очень высокая</w:t>
            </w:r>
            <w:r w:rsidR="00927A8F">
              <w:rPr>
                <w:sz w:val="22"/>
              </w:rPr>
              <w:br/>
            </w:r>
            <w:r w:rsidR="00927A8F">
              <w:rPr>
                <w:sz w:val="22"/>
              </w:rPr>
              <w:br/>
              <w:t>: от -40 до 100</w:t>
            </w:r>
            <w:proofErr w:type="gramStart"/>
            <w:r w:rsidR="00927A8F">
              <w:rPr>
                <w:sz w:val="22"/>
              </w:rPr>
              <w:t xml:space="preserve"> </w:t>
            </w:r>
            <w:r w:rsidR="00927A8F">
              <w:rPr>
                <w:sz w:val="22"/>
              </w:rPr>
              <w:sym w:font="Times New Roman" w:char="00B0"/>
            </w:r>
            <w:r w:rsidR="00927A8F">
              <w:rPr>
                <w:sz w:val="22"/>
              </w:rPr>
              <w:t>С</w:t>
            </w:r>
            <w:proofErr w:type="gramEnd"/>
            <w:r w:rsidR="00927A8F">
              <w:rPr>
                <w:sz w:val="22"/>
              </w:rPr>
              <w:t xml:space="preserve"> (кратковременно до 140 </w:t>
            </w:r>
            <w:r w:rsidR="00927A8F">
              <w:rPr>
                <w:sz w:val="22"/>
              </w:rPr>
              <w:sym w:font="Times New Roman" w:char="00B0"/>
            </w:r>
            <w:r w:rsidR="00927A8F">
              <w:rPr>
                <w:sz w:val="22"/>
              </w:rPr>
              <w:t>С)</w:t>
            </w:r>
            <w:r w:rsidR="00927A8F">
              <w:rPr>
                <w:sz w:val="22"/>
              </w:rPr>
              <w:br/>
              <w:t>: хорошая - против водных растворов химик</w:t>
            </w:r>
            <w:r w:rsidR="00927A8F">
              <w:rPr>
                <w:sz w:val="22"/>
              </w:rPr>
              <w:t>а</w:t>
            </w:r>
            <w:r w:rsidR="00927A8F">
              <w:rPr>
                <w:sz w:val="22"/>
              </w:rPr>
              <w:t xml:space="preserve">тов, бензина, (в отвердевшем состоянии) </w:t>
            </w:r>
            <w:r w:rsidR="00927A8F">
              <w:rPr>
                <w:sz w:val="22"/>
              </w:rPr>
              <w:lastRenderedPageBreak/>
              <w:t>пр</w:t>
            </w:r>
            <w:r w:rsidR="00927A8F">
              <w:rPr>
                <w:sz w:val="22"/>
              </w:rPr>
              <w:t>о</w:t>
            </w:r>
            <w:r w:rsidR="00927A8F">
              <w:rPr>
                <w:sz w:val="22"/>
              </w:rPr>
              <w:t xml:space="preserve">тив </w:t>
            </w:r>
          </w:p>
          <w:p w:rsidR="00927A8F" w:rsidRDefault="00861F60">
            <w:pPr>
              <w:rPr>
                <w:sz w:val="22"/>
              </w:rPr>
            </w:pPr>
            <w:r>
              <w:rPr>
                <w:vanish/>
                <w:sz w:val="22"/>
              </w:rPr>
              <w:cr/>
              <w:t>7548</w:t>
            </w:r>
            <w:r>
              <w:rPr>
                <w:vanish/>
                <w:sz w:val="22"/>
              </w:rPr>
              <w:cr/>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Pr>
                <w:vanish/>
                <w:sz w:val="22"/>
              </w:rPr>
              <w:pgNum/>
            </w:r>
            <w:r w:rsidR="00927A8F">
              <w:rPr>
                <w:sz w:val="22"/>
              </w:rPr>
              <w:t>этилового спирта и минеральных масел;</w:t>
            </w:r>
          </w:p>
          <w:p w:rsidR="00927A8F" w:rsidRDefault="00927A8F">
            <w:pPr>
              <w:rPr>
                <w:sz w:val="22"/>
              </w:rPr>
            </w:pPr>
            <w:r>
              <w:rPr>
                <w:sz w:val="22"/>
              </w:rPr>
              <w:t>условная стойкость - против эфиров, кетонов, ароматических веществ, хлорированных угл</w:t>
            </w:r>
            <w:r>
              <w:rPr>
                <w:sz w:val="22"/>
              </w:rPr>
              <w:t>е</w:t>
            </w:r>
            <w:r>
              <w:rPr>
                <w:sz w:val="22"/>
              </w:rPr>
              <w:t>водородов.</w:t>
            </w:r>
          </w:p>
        </w:tc>
      </w:tr>
      <w:tr w:rsidR="00927A8F">
        <w:tblPrEx>
          <w:tblCellMar>
            <w:top w:w="0" w:type="dxa"/>
            <w:left w:w="108" w:type="dxa"/>
            <w:bottom w:w="0" w:type="dxa"/>
            <w:right w:w="108" w:type="dxa"/>
          </w:tblCellMar>
        </w:tblPrEx>
        <w:trPr>
          <w:gridAfter w:val="1"/>
          <w:wAfter w:w="33" w:type="dxa"/>
          <w:trHeight w:val="3285"/>
        </w:trPr>
        <w:tc>
          <w:tcPr>
            <w:tcW w:w="2093" w:type="dxa"/>
            <w:gridSpan w:val="2"/>
          </w:tcPr>
          <w:p w:rsidR="00927A8F" w:rsidRDefault="00927A8F">
            <w:pPr>
              <w:rPr>
                <w:b/>
                <w:sz w:val="22"/>
              </w:rPr>
            </w:pPr>
            <w:r>
              <w:rPr>
                <w:b/>
                <w:sz w:val="22"/>
              </w:rPr>
              <w:lastRenderedPageBreak/>
              <w:br/>
            </w:r>
          </w:p>
          <w:p w:rsidR="00861F60" w:rsidRDefault="00861F60">
            <w:pPr>
              <w:rPr>
                <w:sz w:val="22"/>
              </w:rPr>
            </w:pPr>
          </w:p>
        </w:tc>
        <w:tc>
          <w:tcPr>
            <w:tcW w:w="3260" w:type="dxa"/>
          </w:tcPr>
          <w:p w:rsidR="00927A8F" w:rsidRDefault="00927A8F">
            <w:pPr>
              <w:rPr>
                <w:sz w:val="22"/>
              </w:rPr>
            </w:pPr>
            <w:r>
              <w:rPr>
                <w:sz w:val="22"/>
              </w:rPr>
              <w:t xml:space="preserve">Подготовка склеиваемых </w:t>
            </w:r>
            <w:r>
              <w:rPr>
                <w:sz w:val="22"/>
              </w:rPr>
              <w:br/>
              <w:t>поверхностей..........................</w:t>
            </w:r>
          </w:p>
          <w:p w:rsidR="00927A8F" w:rsidRDefault="00927A8F">
            <w:pPr>
              <w:rPr>
                <w:sz w:val="22"/>
              </w:rPr>
            </w:pPr>
          </w:p>
          <w:p w:rsidR="00927A8F" w:rsidRDefault="00927A8F">
            <w:pPr>
              <w:rPr>
                <w:sz w:val="22"/>
              </w:rPr>
            </w:pPr>
          </w:p>
          <w:p w:rsidR="00927A8F" w:rsidRDefault="00927A8F">
            <w:pPr>
              <w:rPr>
                <w:sz w:val="22"/>
              </w:rPr>
            </w:pPr>
            <w:r>
              <w:rPr>
                <w:sz w:val="22"/>
              </w:rPr>
              <w:t>Время переработки</w:t>
            </w:r>
            <w:proofErr w:type="gramStart"/>
            <w:r>
              <w:rPr>
                <w:sz w:val="22"/>
              </w:rPr>
              <w:t>................</w:t>
            </w:r>
            <w:r>
              <w:rPr>
                <w:sz w:val="22"/>
              </w:rPr>
              <w:br/>
            </w:r>
            <w:proofErr w:type="gramEnd"/>
            <w:r>
              <w:rPr>
                <w:sz w:val="22"/>
              </w:rPr>
              <w:t>Время полимеризации..........</w:t>
            </w:r>
            <w:r>
              <w:rPr>
                <w:sz w:val="22"/>
              </w:rPr>
              <w:br/>
            </w:r>
            <w:r>
              <w:rPr>
                <w:sz w:val="22"/>
              </w:rPr>
              <w:br/>
              <w:t>Очистка..................................</w:t>
            </w:r>
            <w:r>
              <w:rPr>
                <w:sz w:val="22"/>
              </w:rPr>
              <w:br/>
            </w:r>
            <w:r>
              <w:rPr>
                <w:sz w:val="22"/>
              </w:rPr>
              <w:br/>
            </w:r>
            <w:r>
              <w:rPr>
                <w:sz w:val="22"/>
              </w:rPr>
              <w:br/>
              <w:t>Срок хранения........................</w:t>
            </w:r>
            <w:r>
              <w:rPr>
                <w:sz w:val="22"/>
              </w:rPr>
              <w:br/>
              <w:t>Условия хранения..................</w:t>
            </w:r>
          </w:p>
          <w:p w:rsidR="00942C6A" w:rsidRDefault="00942C6A">
            <w:pPr>
              <w:rPr>
                <w:sz w:val="22"/>
              </w:rPr>
            </w:pPr>
          </w:p>
          <w:p w:rsidR="00942C6A" w:rsidRDefault="00942C6A">
            <w:pPr>
              <w:rPr>
                <w:sz w:val="22"/>
              </w:rPr>
            </w:pPr>
          </w:p>
        </w:tc>
        <w:tc>
          <w:tcPr>
            <w:tcW w:w="5070" w:type="dxa"/>
            <w:gridSpan w:val="2"/>
          </w:tcPr>
          <w:p w:rsidR="00927A8F" w:rsidRDefault="00927A8F">
            <w:pPr>
              <w:rPr>
                <w:sz w:val="22"/>
              </w:rPr>
            </w:pPr>
            <w:r>
              <w:rPr>
                <w:sz w:val="22"/>
              </w:rPr>
              <w:t>: все поверхности, предназначенные для склеивания, должны быть свободны от грязи, пыли, масел и жира и при необходимости должны быть обработаны грунтом.</w:t>
            </w:r>
          </w:p>
          <w:p w:rsidR="00927A8F" w:rsidRDefault="00927A8F">
            <w:pPr>
              <w:rPr>
                <w:sz w:val="22"/>
              </w:rPr>
            </w:pPr>
            <w:r>
              <w:rPr>
                <w:sz w:val="22"/>
              </w:rPr>
              <w:t>: прибл. 10 минут</w:t>
            </w:r>
            <w:r>
              <w:rPr>
                <w:sz w:val="22"/>
              </w:rPr>
              <w:br/>
              <w:t xml:space="preserve">: 1,5 часа, </w:t>
            </w:r>
            <w:proofErr w:type="gramStart"/>
            <w:r>
              <w:rPr>
                <w:sz w:val="22"/>
              </w:rPr>
              <w:t>без</w:t>
            </w:r>
            <w:proofErr w:type="gramEnd"/>
            <w:r>
              <w:rPr>
                <w:sz w:val="22"/>
              </w:rPr>
              <w:t>/</w:t>
            </w:r>
            <w:proofErr w:type="gramStart"/>
            <w:r>
              <w:rPr>
                <w:sz w:val="22"/>
              </w:rPr>
              <w:t>с</w:t>
            </w:r>
            <w:proofErr w:type="gramEnd"/>
            <w:r>
              <w:rPr>
                <w:sz w:val="22"/>
              </w:rPr>
              <w:t xml:space="preserve"> подушкой безопасности;</w:t>
            </w:r>
            <w:r>
              <w:rPr>
                <w:sz w:val="22"/>
              </w:rPr>
              <w:br/>
              <w:t>: 4 часа, с двойной подушкой безопасности</w:t>
            </w:r>
            <w:r>
              <w:rPr>
                <w:sz w:val="22"/>
              </w:rPr>
              <w:br/>
              <w:t>: Производится очистителем и разбавителем, затвердевшие остатки продукта удаляют тол</w:t>
            </w:r>
            <w:r>
              <w:rPr>
                <w:sz w:val="22"/>
              </w:rPr>
              <w:t>ь</w:t>
            </w:r>
            <w:r>
              <w:rPr>
                <w:sz w:val="22"/>
              </w:rPr>
              <w:t>ко механич</w:t>
            </w:r>
            <w:r>
              <w:rPr>
                <w:sz w:val="22"/>
              </w:rPr>
              <w:t>е</w:t>
            </w:r>
            <w:r w:rsidR="002C5BA2">
              <w:rPr>
                <w:sz w:val="22"/>
              </w:rPr>
              <w:t>ским путем.</w:t>
            </w:r>
            <w:r w:rsidR="002C5BA2">
              <w:rPr>
                <w:sz w:val="22"/>
              </w:rPr>
              <w:br/>
              <w:t>: 18</w:t>
            </w:r>
            <w:r>
              <w:rPr>
                <w:sz w:val="22"/>
              </w:rPr>
              <w:t xml:space="preserve"> месяцев, в закрытых картушах</w:t>
            </w:r>
            <w:r>
              <w:rPr>
                <w:sz w:val="22"/>
              </w:rPr>
              <w:br/>
              <w:t>: от 5 до 25</w:t>
            </w:r>
            <w:proofErr w:type="gramStart"/>
            <w:r>
              <w:rPr>
                <w:sz w:val="22"/>
              </w:rPr>
              <w:t xml:space="preserve"> </w:t>
            </w:r>
            <w:r>
              <w:rPr>
                <w:sz w:val="22"/>
              </w:rPr>
              <w:sym w:font="Times New Roman" w:char="00B0"/>
            </w:r>
            <w:r w:rsidR="00942C6A">
              <w:rPr>
                <w:sz w:val="22"/>
              </w:rPr>
              <w:t>С</w:t>
            </w:r>
            <w:proofErr w:type="gramEnd"/>
            <w:r w:rsidR="00942C6A">
              <w:rPr>
                <w:sz w:val="22"/>
              </w:rPr>
              <w:br/>
            </w:r>
            <w:r w:rsidR="00942C6A">
              <w:rPr>
                <w:sz w:val="22"/>
              </w:rPr>
              <w:br/>
            </w:r>
            <w:r w:rsidR="00942C6A">
              <w:rPr>
                <w:sz w:val="22"/>
              </w:rPr>
              <w:br/>
            </w:r>
          </w:p>
        </w:tc>
      </w:tr>
    </w:tbl>
    <w:p w:rsidR="003C7965" w:rsidRDefault="003C7965">
      <w:pPr>
        <w:rPr>
          <w:b/>
          <w:sz w:val="22"/>
          <w:lang w:val="en-US"/>
        </w:rPr>
      </w:pPr>
    </w:p>
    <w:p w:rsidR="00927A8F" w:rsidRDefault="00927A8F">
      <w:pPr>
        <w:rPr>
          <w:sz w:val="22"/>
        </w:rPr>
      </w:pPr>
      <w:r>
        <w:rPr>
          <w:b/>
          <w:sz w:val="22"/>
        </w:rPr>
        <w:t>ОБЛАСТЬ</w:t>
      </w:r>
      <w:r>
        <w:rPr>
          <w:b/>
          <w:sz w:val="22"/>
        </w:rPr>
        <w:br/>
        <w:t>ПРИМЕНЕНИЯ</w:t>
      </w:r>
      <w:r>
        <w:rPr>
          <w:sz w:val="22"/>
        </w:rPr>
        <w:tab/>
        <w:t>Вклеивание передних, задних и боковых стекол в кузова  различных автомоб</w:t>
      </w:r>
      <w:r>
        <w:rPr>
          <w:sz w:val="22"/>
        </w:rPr>
        <w:t>и</w:t>
      </w:r>
      <w:r>
        <w:rPr>
          <w:sz w:val="22"/>
        </w:rPr>
        <w:t>лей (легковые и грузовые автомобили, кабины тракторов и погрузчиков, спец</w:t>
      </w:r>
      <w:r>
        <w:rPr>
          <w:sz w:val="22"/>
        </w:rPr>
        <w:t>и</w:t>
      </w:r>
      <w:r>
        <w:rPr>
          <w:sz w:val="22"/>
        </w:rPr>
        <w:t>альные автомобили). Вклеивание боковых стекол из обычного и изолирующего стекла при производстве автобусов и вагонов.</w:t>
      </w:r>
    </w:p>
    <w:p w:rsidR="00861F60" w:rsidRDefault="00861F60">
      <w:pPr>
        <w:rPr>
          <w:b/>
          <w:sz w:val="22"/>
        </w:rPr>
      </w:pPr>
    </w:p>
    <w:p w:rsidR="003C7965" w:rsidRDefault="003C7965">
      <w:pPr>
        <w:rPr>
          <w:b/>
          <w:sz w:val="22"/>
          <w:lang w:val="en-US"/>
        </w:rPr>
      </w:pPr>
    </w:p>
    <w:p w:rsidR="00927A8F" w:rsidRDefault="00927A8F">
      <w:pPr>
        <w:rPr>
          <w:sz w:val="22"/>
        </w:rPr>
      </w:pPr>
      <w:r>
        <w:rPr>
          <w:b/>
          <w:sz w:val="22"/>
        </w:rPr>
        <w:t>ПРИМЕНЕНИЕ</w:t>
      </w:r>
      <w:r>
        <w:rPr>
          <w:sz w:val="22"/>
        </w:rPr>
        <w:tab/>
      </w:r>
    </w:p>
    <w:p w:rsidR="00927A8F" w:rsidRDefault="00927A8F">
      <w:pPr>
        <w:rPr>
          <w:sz w:val="22"/>
        </w:rPr>
      </w:pPr>
      <w:r>
        <w:rPr>
          <w:b/>
          <w:sz w:val="22"/>
        </w:rPr>
        <w:t>1. Очистка</w:t>
      </w:r>
      <w:r>
        <w:rPr>
          <w:b/>
          <w:sz w:val="22"/>
        </w:rPr>
        <w:br/>
        <w:t>П</w:t>
      </w:r>
      <w:r>
        <w:rPr>
          <w:sz w:val="22"/>
        </w:rPr>
        <w:t>редназначенные для склеивания поверхности должны быть сухими и свобо</w:t>
      </w:r>
      <w:r>
        <w:rPr>
          <w:sz w:val="22"/>
        </w:rPr>
        <w:t>д</w:t>
      </w:r>
      <w:r>
        <w:rPr>
          <w:sz w:val="22"/>
        </w:rPr>
        <w:t>ными от масел, пыли, жира и прочих остатков грязи. Стекло, керамический слой и лакированные поверхности очищают очистителем и разбавителем. П</w:t>
      </w:r>
      <w:r>
        <w:rPr>
          <w:sz w:val="22"/>
        </w:rPr>
        <w:t>о</w:t>
      </w:r>
      <w:r>
        <w:rPr>
          <w:sz w:val="22"/>
        </w:rPr>
        <w:t>верхность срезанного оставшегося слоя (</w:t>
      </w:r>
      <w:proofErr w:type="gramStart"/>
      <w:r>
        <w:rPr>
          <w:sz w:val="22"/>
        </w:rPr>
        <w:t>см</w:t>
      </w:r>
      <w:proofErr w:type="gramEnd"/>
      <w:r>
        <w:rPr>
          <w:sz w:val="22"/>
        </w:rPr>
        <w:t>. ниже) очищать не нужно. Если очистка поверхности оставшегося слоя неизбежна, то перед нанесением герм</w:t>
      </w:r>
      <w:r>
        <w:rPr>
          <w:sz w:val="22"/>
        </w:rPr>
        <w:t>е</w:t>
      </w:r>
      <w:r>
        <w:rPr>
          <w:sz w:val="22"/>
        </w:rPr>
        <w:t>тика она должен просохнуть в течение минимум 30 минут, так как склеиваемые поверхности должны полностью просо</w:t>
      </w:r>
      <w:r>
        <w:rPr>
          <w:sz w:val="22"/>
        </w:rPr>
        <w:t>х</w:t>
      </w:r>
      <w:r>
        <w:rPr>
          <w:sz w:val="22"/>
        </w:rPr>
        <w:t>нуть.</w:t>
      </w:r>
    </w:p>
    <w:p w:rsidR="00861F60" w:rsidRDefault="00861F60">
      <w:pPr>
        <w:rPr>
          <w:b/>
          <w:sz w:val="22"/>
        </w:rPr>
      </w:pPr>
    </w:p>
    <w:p w:rsidR="003C7965" w:rsidRDefault="003C7965">
      <w:pPr>
        <w:rPr>
          <w:b/>
          <w:sz w:val="22"/>
          <w:lang w:val="en-US"/>
        </w:rPr>
      </w:pPr>
    </w:p>
    <w:p w:rsidR="00927A8F" w:rsidRDefault="00927A8F">
      <w:pPr>
        <w:rPr>
          <w:sz w:val="22"/>
        </w:rPr>
      </w:pPr>
      <w:r>
        <w:rPr>
          <w:b/>
          <w:sz w:val="22"/>
        </w:rPr>
        <w:t>2. Нанесение грунта</w:t>
      </w:r>
      <w:r>
        <w:rPr>
          <w:sz w:val="22"/>
        </w:rPr>
        <w:br/>
        <w:t xml:space="preserve">Грунт </w:t>
      </w:r>
      <w:proofErr w:type="spellStart"/>
      <w:r>
        <w:rPr>
          <w:sz w:val="22"/>
        </w:rPr>
        <w:t>LIQUI</w:t>
      </w:r>
      <w:r>
        <w:rPr>
          <w:i/>
          <w:sz w:val="22"/>
        </w:rPr>
        <w:t>prime</w:t>
      </w:r>
      <w:proofErr w:type="spellEnd"/>
      <w:r w:rsidR="00646A93">
        <w:rPr>
          <w:i/>
          <w:sz w:val="22"/>
        </w:rPr>
        <w:t xml:space="preserve"> 5061 </w:t>
      </w:r>
      <w:r>
        <w:rPr>
          <w:sz w:val="22"/>
        </w:rPr>
        <w:t xml:space="preserve"> нужно хорошо встряхивать в течение минимум 45 секунд. Затем грунт наносят на очищенные поверхности стекла, керамики или лака тонким и равномерным слоем (толщина свежего слоя прибл. </w:t>
      </w:r>
      <w:smartTag w:uri="urn:schemas-microsoft-com:office:smarttags" w:element="metricconverter">
        <w:smartTagPr>
          <w:attr w:name="ProductID" w:val="0,05 мм"/>
        </w:smartTagPr>
        <w:r>
          <w:rPr>
            <w:sz w:val="22"/>
          </w:rPr>
          <w:t>0,05 мм</w:t>
        </w:r>
      </w:smartTag>
      <w:r>
        <w:rPr>
          <w:sz w:val="22"/>
        </w:rPr>
        <w:t xml:space="preserve">). Для этой цели используют брусок для </w:t>
      </w:r>
      <w:proofErr w:type="spellStart"/>
      <w:r>
        <w:rPr>
          <w:sz w:val="22"/>
        </w:rPr>
        <w:t>LIQUI</w:t>
      </w:r>
      <w:r>
        <w:rPr>
          <w:i/>
          <w:sz w:val="22"/>
        </w:rPr>
        <w:t>prime</w:t>
      </w:r>
      <w:proofErr w:type="spellEnd"/>
      <w:r>
        <w:rPr>
          <w:i/>
          <w:sz w:val="22"/>
        </w:rPr>
        <w:t>,</w:t>
      </w:r>
      <w:r>
        <w:rPr>
          <w:sz w:val="22"/>
        </w:rPr>
        <w:t xml:space="preserve"> который имеется</w:t>
      </w:r>
      <w:r>
        <w:rPr>
          <w:i/>
          <w:sz w:val="22"/>
        </w:rPr>
        <w:t xml:space="preserve"> </w:t>
      </w:r>
      <w:r>
        <w:rPr>
          <w:sz w:val="22"/>
        </w:rPr>
        <w:t>в наборе инструме</w:t>
      </w:r>
      <w:r>
        <w:rPr>
          <w:sz w:val="22"/>
        </w:rPr>
        <w:t>н</w:t>
      </w:r>
      <w:r>
        <w:rPr>
          <w:sz w:val="22"/>
        </w:rPr>
        <w:t>тов для ремонта. Обработанные поверхности необходимо проветрить 15 минут перед нанесением герметика. Если наклеивание производится на остававшийся после срезывания слой старого материала (остается на фланце кузова), то этот слой нельзя покрывать грунтом. Если после срезывания прошло более</w:t>
      </w:r>
      <w:proofErr w:type="gramStart"/>
      <w:r>
        <w:rPr>
          <w:sz w:val="22"/>
        </w:rPr>
        <w:t>,</w:t>
      </w:r>
      <w:proofErr w:type="gramEnd"/>
      <w:r>
        <w:rPr>
          <w:sz w:val="22"/>
        </w:rPr>
        <w:t xml:space="preserve"> чем 6 часов, то на поверхность срезанного материала наносится средство </w:t>
      </w:r>
      <w:proofErr w:type="spellStart"/>
      <w:r>
        <w:rPr>
          <w:sz w:val="22"/>
        </w:rPr>
        <w:t>LIQUI</w:t>
      </w:r>
      <w:r>
        <w:rPr>
          <w:i/>
          <w:sz w:val="22"/>
        </w:rPr>
        <w:t>wipe</w:t>
      </w:r>
      <w:proofErr w:type="spellEnd"/>
      <w:r>
        <w:rPr>
          <w:sz w:val="22"/>
        </w:rPr>
        <w:t xml:space="preserve"> 4001.</w:t>
      </w:r>
    </w:p>
    <w:p w:rsidR="00861F60" w:rsidRDefault="00861F60">
      <w:pPr>
        <w:rPr>
          <w:b/>
          <w:sz w:val="22"/>
        </w:rPr>
      </w:pPr>
    </w:p>
    <w:p w:rsidR="003C7965" w:rsidRDefault="003C7965">
      <w:pPr>
        <w:rPr>
          <w:b/>
          <w:sz w:val="22"/>
          <w:lang w:val="en-US"/>
        </w:rPr>
      </w:pPr>
    </w:p>
    <w:p w:rsidR="003C7965" w:rsidRDefault="003C7965">
      <w:pPr>
        <w:rPr>
          <w:b/>
          <w:sz w:val="22"/>
          <w:lang w:val="en-US"/>
        </w:rPr>
      </w:pPr>
    </w:p>
    <w:p w:rsidR="003C7965" w:rsidRDefault="003C7965">
      <w:pPr>
        <w:rPr>
          <w:b/>
          <w:sz w:val="22"/>
          <w:lang w:val="en-US"/>
        </w:rPr>
      </w:pPr>
    </w:p>
    <w:p w:rsidR="003C7965" w:rsidRDefault="003C7965">
      <w:pPr>
        <w:rPr>
          <w:b/>
          <w:sz w:val="22"/>
          <w:lang w:val="en-US"/>
        </w:rPr>
      </w:pPr>
    </w:p>
    <w:p w:rsidR="003C7965" w:rsidRDefault="003C7965">
      <w:pPr>
        <w:rPr>
          <w:b/>
          <w:sz w:val="22"/>
          <w:lang w:val="en-US"/>
        </w:rPr>
      </w:pPr>
    </w:p>
    <w:p w:rsidR="00927A8F" w:rsidRDefault="00927A8F">
      <w:pPr>
        <w:rPr>
          <w:sz w:val="22"/>
        </w:rPr>
      </w:pPr>
      <w:r>
        <w:rPr>
          <w:b/>
          <w:sz w:val="22"/>
        </w:rPr>
        <w:lastRenderedPageBreak/>
        <w:t>3. Активация стекол с подготовительным слоем</w:t>
      </w:r>
      <w:proofErr w:type="gramStart"/>
      <w:r>
        <w:rPr>
          <w:sz w:val="22"/>
        </w:rPr>
        <w:br/>
        <w:t>Е</w:t>
      </w:r>
      <w:proofErr w:type="gramEnd"/>
      <w:r>
        <w:rPr>
          <w:sz w:val="22"/>
        </w:rPr>
        <w:t xml:space="preserve">сли используются стекла, на которых поставщик уже нанес подготовительный слой полиуретанового клея/герметика, то этот слой обрабатывается средством </w:t>
      </w:r>
      <w:proofErr w:type="spellStart"/>
      <w:r>
        <w:rPr>
          <w:sz w:val="22"/>
        </w:rPr>
        <w:t>LIQUI</w:t>
      </w:r>
      <w:r>
        <w:rPr>
          <w:i/>
          <w:sz w:val="22"/>
        </w:rPr>
        <w:t>wipe</w:t>
      </w:r>
      <w:proofErr w:type="spellEnd"/>
      <w:r>
        <w:rPr>
          <w:sz w:val="22"/>
        </w:rPr>
        <w:t xml:space="preserve"> 4001, чтобы обеспечить отличную адгезию рассматриваемого  здесь средства </w:t>
      </w:r>
      <w:proofErr w:type="spellStart"/>
      <w:r>
        <w:rPr>
          <w:sz w:val="22"/>
        </w:rPr>
        <w:t>LIQUI</w:t>
      </w:r>
      <w:r>
        <w:rPr>
          <w:i/>
          <w:sz w:val="22"/>
        </w:rPr>
        <w:t>fast</w:t>
      </w:r>
      <w:proofErr w:type="spellEnd"/>
      <w:r w:rsidR="00646A93">
        <w:rPr>
          <w:sz w:val="22"/>
        </w:rPr>
        <w:t xml:space="preserve"> 1400</w:t>
      </w:r>
      <w:r>
        <w:rPr>
          <w:sz w:val="22"/>
        </w:rPr>
        <w:t xml:space="preserve"> к подготовительному слою. Необходимо нанести </w:t>
      </w:r>
      <w:proofErr w:type="spellStart"/>
      <w:r>
        <w:rPr>
          <w:sz w:val="22"/>
        </w:rPr>
        <w:t>LIQUI</w:t>
      </w:r>
      <w:r>
        <w:rPr>
          <w:i/>
          <w:sz w:val="22"/>
        </w:rPr>
        <w:t>wipe</w:t>
      </w:r>
      <w:proofErr w:type="spellEnd"/>
      <w:r>
        <w:rPr>
          <w:i/>
          <w:sz w:val="22"/>
        </w:rPr>
        <w:t xml:space="preserve"> </w:t>
      </w:r>
      <w:r>
        <w:rPr>
          <w:sz w:val="22"/>
        </w:rPr>
        <w:t>тонким слоем при помощи бруска и дать просохнуть 10-15 м</w:t>
      </w:r>
      <w:r>
        <w:rPr>
          <w:sz w:val="22"/>
        </w:rPr>
        <w:t>и</w:t>
      </w:r>
      <w:r>
        <w:rPr>
          <w:sz w:val="22"/>
        </w:rPr>
        <w:t xml:space="preserve">нут; затем нанести </w:t>
      </w:r>
      <w:proofErr w:type="spellStart"/>
      <w:r>
        <w:rPr>
          <w:sz w:val="22"/>
        </w:rPr>
        <w:t>LIQUI</w:t>
      </w:r>
      <w:r>
        <w:rPr>
          <w:i/>
          <w:sz w:val="22"/>
        </w:rPr>
        <w:t>fast</w:t>
      </w:r>
      <w:proofErr w:type="spellEnd"/>
      <w:r w:rsidR="00646A93">
        <w:rPr>
          <w:sz w:val="22"/>
        </w:rPr>
        <w:t xml:space="preserve"> 1400</w:t>
      </w:r>
      <w:r>
        <w:rPr>
          <w:sz w:val="22"/>
        </w:rPr>
        <w:t xml:space="preserve"> как обычно, принимая во внимание наличие подготовительного слоя толщиной </w:t>
      </w:r>
      <w:smartTag w:uri="urn:schemas-microsoft-com:office:smarttags" w:element="metricconverter">
        <w:smartTagPr>
          <w:attr w:name="ProductID" w:val="2 мм"/>
        </w:smartTagPr>
        <w:r>
          <w:rPr>
            <w:sz w:val="22"/>
          </w:rPr>
          <w:t>2 мм</w:t>
        </w:r>
      </w:smartTag>
      <w:r>
        <w:rPr>
          <w:sz w:val="22"/>
        </w:rPr>
        <w:t>. Стекла, имеющие подготовительный слой из полиуретанового клея/герметика, установлены во многих автом</w:t>
      </w:r>
      <w:r>
        <w:rPr>
          <w:sz w:val="22"/>
        </w:rPr>
        <w:t>о</w:t>
      </w:r>
      <w:r>
        <w:rPr>
          <w:sz w:val="22"/>
        </w:rPr>
        <w:t>билях фирм VW/</w:t>
      </w:r>
      <w:proofErr w:type="spellStart"/>
      <w:r>
        <w:rPr>
          <w:sz w:val="22"/>
        </w:rPr>
        <w:t>Audi</w:t>
      </w:r>
      <w:proofErr w:type="spellEnd"/>
      <w:r>
        <w:rPr>
          <w:sz w:val="22"/>
        </w:rPr>
        <w:t>.</w:t>
      </w:r>
    </w:p>
    <w:p w:rsidR="00861F60" w:rsidRDefault="00861F60">
      <w:pPr>
        <w:tabs>
          <w:tab w:val="left" w:pos="1951"/>
          <w:tab w:val="left" w:pos="10422"/>
        </w:tabs>
        <w:rPr>
          <w:b/>
          <w:sz w:val="22"/>
        </w:rPr>
      </w:pPr>
    </w:p>
    <w:p w:rsidR="00861F60" w:rsidRDefault="00861F60">
      <w:pPr>
        <w:tabs>
          <w:tab w:val="left" w:pos="1951"/>
          <w:tab w:val="left" w:pos="10422"/>
        </w:tabs>
        <w:rPr>
          <w:b/>
          <w:sz w:val="22"/>
        </w:rPr>
      </w:pPr>
    </w:p>
    <w:p w:rsidR="00861F60" w:rsidRDefault="00861F60">
      <w:pPr>
        <w:tabs>
          <w:tab w:val="left" w:pos="1951"/>
          <w:tab w:val="left" w:pos="10422"/>
        </w:tabs>
        <w:rPr>
          <w:b/>
          <w:sz w:val="22"/>
        </w:rPr>
      </w:pPr>
    </w:p>
    <w:p w:rsidR="00861F60" w:rsidRDefault="00861F60">
      <w:pPr>
        <w:tabs>
          <w:tab w:val="left" w:pos="1951"/>
          <w:tab w:val="left" w:pos="10422"/>
        </w:tabs>
        <w:rPr>
          <w:b/>
          <w:sz w:val="22"/>
        </w:rPr>
      </w:pPr>
    </w:p>
    <w:p w:rsidR="00927A8F" w:rsidRDefault="00927A8F">
      <w:pPr>
        <w:tabs>
          <w:tab w:val="left" w:pos="1951"/>
          <w:tab w:val="left" w:pos="10422"/>
        </w:tabs>
        <w:rPr>
          <w:b/>
          <w:sz w:val="22"/>
          <w:lang w:val="en-US"/>
        </w:rPr>
      </w:pPr>
      <w:r>
        <w:rPr>
          <w:b/>
          <w:sz w:val="22"/>
        </w:rPr>
        <w:t>Рекомендации по применению можно прочесть в прилагаемой брошюре!</w:t>
      </w:r>
    </w:p>
    <w:p w:rsidR="003C7965" w:rsidRPr="003C7965" w:rsidRDefault="003C7965">
      <w:pPr>
        <w:tabs>
          <w:tab w:val="left" w:pos="1951"/>
          <w:tab w:val="left" w:pos="10422"/>
        </w:tabs>
        <w:rPr>
          <w:sz w:val="22"/>
          <w:lang w:val="en-US"/>
        </w:rPr>
      </w:pPr>
    </w:p>
    <w:tbl>
      <w:tblPr>
        <w:tblW w:w="0" w:type="auto"/>
        <w:tblLayout w:type="fixed"/>
        <w:tblLook w:val="0000"/>
      </w:tblPr>
      <w:tblGrid>
        <w:gridCol w:w="1951"/>
        <w:gridCol w:w="5387"/>
        <w:gridCol w:w="3085"/>
      </w:tblGrid>
      <w:tr w:rsidR="00927A8F">
        <w:tblPrEx>
          <w:tblCellMar>
            <w:top w:w="0" w:type="dxa"/>
            <w:bottom w:w="0" w:type="dxa"/>
          </w:tblCellMar>
        </w:tblPrEx>
        <w:tc>
          <w:tcPr>
            <w:tcW w:w="1951" w:type="dxa"/>
          </w:tcPr>
          <w:p w:rsidR="00927A8F" w:rsidRDefault="00927A8F">
            <w:pPr>
              <w:rPr>
                <w:sz w:val="22"/>
              </w:rPr>
            </w:pPr>
            <w:r>
              <w:rPr>
                <w:b/>
                <w:sz w:val="22"/>
              </w:rPr>
              <w:t>ИМЕЮЩИЕСЯ</w:t>
            </w:r>
            <w:r>
              <w:rPr>
                <w:b/>
                <w:sz w:val="22"/>
              </w:rPr>
              <w:br/>
              <w:t>УПАКОВКИ</w:t>
            </w:r>
          </w:p>
        </w:tc>
        <w:tc>
          <w:tcPr>
            <w:tcW w:w="5387" w:type="dxa"/>
          </w:tcPr>
          <w:p w:rsidR="00927A8F" w:rsidRDefault="00927A8F">
            <w:pPr>
              <w:rPr>
                <w:sz w:val="22"/>
              </w:rPr>
            </w:pPr>
            <w:proofErr w:type="spellStart"/>
            <w:r>
              <w:rPr>
                <w:sz w:val="22"/>
              </w:rPr>
              <w:t>LIQU</w:t>
            </w:r>
            <w:r>
              <w:rPr>
                <w:sz w:val="22"/>
              </w:rPr>
              <w:t>I</w:t>
            </w:r>
            <w:r>
              <w:rPr>
                <w:i/>
                <w:sz w:val="22"/>
              </w:rPr>
              <w:t>fast</w:t>
            </w:r>
            <w:proofErr w:type="spellEnd"/>
            <w:r w:rsidR="00942C6A">
              <w:rPr>
                <w:sz w:val="22"/>
              </w:rPr>
              <w:t xml:space="preserve"> 1400</w:t>
            </w:r>
            <w:r>
              <w:rPr>
                <w:sz w:val="22"/>
              </w:rPr>
              <w:t xml:space="preserve">      310 мл, картуш</w:t>
            </w:r>
            <w:r>
              <w:rPr>
                <w:sz w:val="22"/>
              </w:rPr>
              <w:br/>
            </w:r>
          </w:p>
        </w:tc>
        <w:tc>
          <w:tcPr>
            <w:tcW w:w="3085" w:type="dxa"/>
          </w:tcPr>
          <w:p w:rsidR="00927A8F" w:rsidRDefault="00942C6A">
            <w:pPr>
              <w:rPr>
                <w:sz w:val="22"/>
              </w:rPr>
            </w:pPr>
            <w:r>
              <w:rPr>
                <w:sz w:val="22"/>
              </w:rPr>
              <w:t>Арт. № 7548</w:t>
            </w:r>
            <w:r w:rsidR="00927A8F">
              <w:rPr>
                <w:sz w:val="22"/>
              </w:rPr>
              <w:br/>
            </w:r>
          </w:p>
        </w:tc>
      </w:tr>
    </w:tbl>
    <w:p w:rsidR="003C7965" w:rsidRDefault="00927A8F">
      <w:pPr>
        <w:rPr>
          <w:sz w:val="22"/>
          <w:lang w:val="en-US"/>
        </w:rPr>
      </w:pPr>
      <w:r>
        <w:rPr>
          <w:sz w:val="22"/>
        </w:rPr>
        <w:t xml:space="preserve">               </w:t>
      </w:r>
    </w:p>
    <w:p w:rsidR="003C7965" w:rsidRDefault="00927A8F">
      <w:pPr>
        <w:rPr>
          <w:b/>
          <w:sz w:val="22"/>
          <w:u w:val="single"/>
          <w:lang w:val="en-US"/>
        </w:rPr>
      </w:pPr>
      <w:r>
        <w:rPr>
          <w:sz w:val="22"/>
        </w:rPr>
        <w:t xml:space="preserve"> </w:t>
      </w:r>
      <w:r>
        <w:rPr>
          <w:b/>
          <w:sz w:val="22"/>
          <w:u w:val="single"/>
        </w:rPr>
        <w:t>Инструменты для переработки:</w:t>
      </w:r>
    </w:p>
    <w:p w:rsidR="003C7965" w:rsidRPr="003C7965" w:rsidRDefault="003C7965">
      <w:pPr>
        <w:rPr>
          <w:b/>
          <w:sz w:val="22"/>
          <w:u w:val="single"/>
          <w:lang w:val="en-US"/>
        </w:rPr>
      </w:pPr>
    </w:p>
    <w:tbl>
      <w:tblPr>
        <w:tblW w:w="9424" w:type="dxa"/>
        <w:tblLayout w:type="fixed"/>
        <w:tblLook w:val="0000"/>
      </w:tblPr>
      <w:tblGrid>
        <w:gridCol w:w="3544"/>
        <w:gridCol w:w="1756"/>
        <w:gridCol w:w="4124"/>
      </w:tblGrid>
      <w:tr w:rsidR="00927A8F">
        <w:tblPrEx>
          <w:tblCellMar>
            <w:top w:w="0" w:type="dxa"/>
            <w:bottom w:w="0" w:type="dxa"/>
          </w:tblCellMar>
        </w:tblPrEx>
        <w:tc>
          <w:tcPr>
            <w:tcW w:w="3544" w:type="dxa"/>
          </w:tcPr>
          <w:p w:rsidR="00927A8F" w:rsidRDefault="00927A8F">
            <w:pPr>
              <w:rPr>
                <w:sz w:val="22"/>
              </w:rPr>
            </w:pPr>
            <w:r>
              <w:rPr>
                <w:sz w:val="22"/>
              </w:rPr>
              <w:t>Ручной пистолет</w:t>
            </w:r>
          </w:p>
        </w:tc>
        <w:tc>
          <w:tcPr>
            <w:tcW w:w="1756" w:type="dxa"/>
          </w:tcPr>
          <w:p w:rsidR="00927A8F" w:rsidRDefault="00927A8F">
            <w:pPr>
              <w:rPr>
                <w:sz w:val="22"/>
              </w:rPr>
            </w:pPr>
            <w:r>
              <w:rPr>
                <w:sz w:val="22"/>
              </w:rPr>
              <w:t>Арт. № 6225</w:t>
            </w:r>
          </w:p>
        </w:tc>
        <w:tc>
          <w:tcPr>
            <w:tcW w:w="4124" w:type="dxa"/>
          </w:tcPr>
          <w:p w:rsidR="00927A8F" w:rsidRDefault="00927A8F">
            <w:pPr>
              <w:rPr>
                <w:sz w:val="22"/>
              </w:rPr>
            </w:pPr>
            <w:r>
              <w:rPr>
                <w:sz w:val="22"/>
              </w:rPr>
              <w:t xml:space="preserve">для картушей (310 мл) и </w:t>
            </w:r>
            <w:r>
              <w:rPr>
                <w:sz w:val="22"/>
              </w:rPr>
              <w:br/>
              <w:t>мешочков (400 мл)</w:t>
            </w:r>
          </w:p>
        </w:tc>
      </w:tr>
      <w:tr w:rsidR="00927A8F">
        <w:tblPrEx>
          <w:tblCellMar>
            <w:top w:w="0" w:type="dxa"/>
            <w:bottom w:w="0" w:type="dxa"/>
          </w:tblCellMar>
        </w:tblPrEx>
        <w:tc>
          <w:tcPr>
            <w:tcW w:w="3544" w:type="dxa"/>
          </w:tcPr>
          <w:p w:rsidR="00927A8F" w:rsidRDefault="00927A8F">
            <w:pPr>
              <w:rPr>
                <w:sz w:val="22"/>
              </w:rPr>
            </w:pPr>
            <w:r>
              <w:rPr>
                <w:sz w:val="22"/>
              </w:rPr>
              <w:t xml:space="preserve">Пистолет для картушей </w:t>
            </w:r>
            <w:r>
              <w:rPr>
                <w:sz w:val="22"/>
              </w:rPr>
              <w:br/>
              <w:t>(с подводом сжатого возд</w:t>
            </w:r>
            <w:r>
              <w:rPr>
                <w:sz w:val="22"/>
              </w:rPr>
              <w:t>у</w:t>
            </w:r>
            <w:r>
              <w:rPr>
                <w:sz w:val="22"/>
              </w:rPr>
              <w:t>ха)</w:t>
            </w:r>
          </w:p>
        </w:tc>
        <w:tc>
          <w:tcPr>
            <w:tcW w:w="1756" w:type="dxa"/>
          </w:tcPr>
          <w:p w:rsidR="00927A8F" w:rsidRDefault="00927A8F">
            <w:pPr>
              <w:rPr>
                <w:sz w:val="22"/>
              </w:rPr>
            </w:pPr>
            <w:r>
              <w:rPr>
                <w:sz w:val="22"/>
              </w:rPr>
              <w:t>Арт. № 6229</w:t>
            </w:r>
          </w:p>
        </w:tc>
        <w:tc>
          <w:tcPr>
            <w:tcW w:w="4124" w:type="dxa"/>
          </w:tcPr>
          <w:p w:rsidR="00927A8F" w:rsidRDefault="00927A8F" w:rsidP="00861F60">
            <w:pPr>
              <w:tabs>
                <w:tab w:val="left" w:pos="4496"/>
              </w:tabs>
              <w:rPr>
                <w:sz w:val="22"/>
              </w:rPr>
            </w:pPr>
            <w:r>
              <w:rPr>
                <w:sz w:val="22"/>
              </w:rPr>
              <w:t>для картушей (310 мл)</w:t>
            </w:r>
          </w:p>
        </w:tc>
      </w:tr>
      <w:tr w:rsidR="00927A8F">
        <w:tblPrEx>
          <w:tblCellMar>
            <w:top w:w="0" w:type="dxa"/>
            <w:bottom w:w="0" w:type="dxa"/>
          </w:tblCellMar>
        </w:tblPrEx>
        <w:tc>
          <w:tcPr>
            <w:tcW w:w="3544" w:type="dxa"/>
          </w:tcPr>
          <w:p w:rsidR="00927A8F" w:rsidRDefault="00927A8F">
            <w:pPr>
              <w:rPr>
                <w:sz w:val="22"/>
              </w:rPr>
            </w:pPr>
            <w:r>
              <w:rPr>
                <w:sz w:val="22"/>
              </w:rPr>
              <w:t>Телескопический пистолет</w:t>
            </w:r>
          </w:p>
        </w:tc>
        <w:tc>
          <w:tcPr>
            <w:tcW w:w="1756" w:type="dxa"/>
          </w:tcPr>
          <w:p w:rsidR="00927A8F" w:rsidRDefault="00927A8F">
            <w:pPr>
              <w:rPr>
                <w:sz w:val="22"/>
              </w:rPr>
            </w:pPr>
            <w:r>
              <w:rPr>
                <w:sz w:val="22"/>
              </w:rPr>
              <w:t>Арт. № 6230</w:t>
            </w:r>
          </w:p>
        </w:tc>
        <w:tc>
          <w:tcPr>
            <w:tcW w:w="4124" w:type="dxa"/>
          </w:tcPr>
          <w:p w:rsidR="00927A8F" w:rsidRDefault="00927A8F">
            <w:pPr>
              <w:rPr>
                <w:sz w:val="22"/>
              </w:rPr>
            </w:pPr>
            <w:r>
              <w:rPr>
                <w:sz w:val="22"/>
              </w:rPr>
              <w:t xml:space="preserve">для картушей (310 мл) и </w:t>
            </w:r>
            <w:r>
              <w:rPr>
                <w:sz w:val="22"/>
              </w:rPr>
              <w:br/>
              <w:t>мешочков (400 мл)</w:t>
            </w:r>
          </w:p>
        </w:tc>
      </w:tr>
      <w:tr w:rsidR="00927A8F">
        <w:tblPrEx>
          <w:tblCellMar>
            <w:top w:w="0" w:type="dxa"/>
            <w:bottom w:w="0" w:type="dxa"/>
          </w:tblCellMar>
        </w:tblPrEx>
        <w:tc>
          <w:tcPr>
            <w:tcW w:w="3544" w:type="dxa"/>
          </w:tcPr>
          <w:p w:rsidR="00927A8F" w:rsidRDefault="00927A8F">
            <w:pPr>
              <w:rPr>
                <w:sz w:val="22"/>
              </w:rPr>
            </w:pPr>
            <w:r>
              <w:rPr>
                <w:sz w:val="22"/>
              </w:rPr>
              <w:t xml:space="preserve">Устройство </w:t>
            </w:r>
            <w:r>
              <w:rPr>
                <w:sz w:val="22"/>
              </w:rPr>
              <w:br/>
              <w:t>«</w:t>
            </w:r>
            <w:proofErr w:type="spellStart"/>
            <w:r>
              <w:rPr>
                <w:sz w:val="22"/>
              </w:rPr>
              <w:t>LIQUI</w:t>
            </w:r>
            <w:r>
              <w:rPr>
                <w:i/>
                <w:sz w:val="22"/>
              </w:rPr>
              <w:t>press</w:t>
            </w:r>
            <w:r>
              <w:rPr>
                <w:sz w:val="22"/>
              </w:rPr>
              <w:t>-Akkufix</w:t>
            </w:r>
            <w:proofErr w:type="spellEnd"/>
            <w:r>
              <w:rPr>
                <w:sz w:val="22"/>
              </w:rPr>
              <w:t>»</w:t>
            </w:r>
          </w:p>
        </w:tc>
        <w:tc>
          <w:tcPr>
            <w:tcW w:w="1756" w:type="dxa"/>
          </w:tcPr>
          <w:p w:rsidR="00927A8F" w:rsidRDefault="00927A8F">
            <w:pPr>
              <w:rPr>
                <w:sz w:val="22"/>
              </w:rPr>
            </w:pPr>
            <w:r>
              <w:rPr>
                <w:sz w:val="22"/>
              </w:rPr>
              <w:t>Арт. № 6209</w:t>
            </w:r>
          </w:p>
        </w:tc>
        <w:tc>
          <w:tcPr>
            <w:tcW w:w="4124" w:type="dxa"/>
          </w:tcPr>
          <w:p w:rsidR="00927A8F" w:rsidRDefault="00927A8F">
            <w:pPr>
              <w:rPr>
                <w:sz w:val="22"/>
              </w:rPr>
            </w:pPr>
            <w:r>
              <w:rPr>
                <w:sz w:val="22"/>
              </w:rPr>
              <w:t xml:space="preserve">для картушей (310 мл) и </w:t>
            </w:r>
            <w:r>
              <w:rPr>
                <w:sz w:val="22"/>
              </w:rPr>
              <w:br/>
              <w:t>мешочков (400 мл)</w:t>
            </w:r>
          </w:p>
        </w:tc>
      </w:tr>
    </w:tbl>
    <w:p w:rsidR="00927A8F" w:rsidRDefault="00927A8F">
      <w:pPr>
        <w:rPr>
          <w:sz w:val="22"/>
        </w:rPr>
      </w:pPr>
    </w:p>
    <w:sectPr w:rsidR="00927A8F" w:rsidSect="00EE0BDB">
      <w:headerReference w:type="default" r:id="rId7"/>
      <w:footerReference w:type="default" r:id="rId8"/>
      <w:pgSz w:w="11906" w:h="16838"/>
      <w:pgMar w:top="1525" w:right="707" w:bottom="1134" w:left="1134" w:header="720" w:footer="1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68" w:rsidRDefault="00DA2768">
      <w:r>
        <w:separator/>
      </w:r>
    </w:p>
  </w:endnote>
  <w:endnote w:type="continuationSeparator" w:id="0">
    <w:p w:rsidR="00DA2768" w:rsidRDefault="00DA27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65" w:rsidRDefault="003C7965">
    <w:pPr>
      <w:pStyle w:val="a4"/>
      <w:pBdr>
        <w:bottom w:val="single" w:sz="12" w:space="1" w:color="auto"/>
      </w:pBdr>
      <w:jc w:val="both"/>
      <w:rPr>
        <w:b/>
        <w:sz w:val="24"/>
      </w:rPr>
    </w:pPr>
    <w:r>
      <w:rPr>
        <w:b/>
        <w:sz w:val="24"/>
      </w:rPr>
      <w:t>________________________________________________________________________________</w:t>
    </w:r>
  </w:p>
  <w:p w:rsidR="003C7965" w:rsidRDefault="003C7965">
    <w:pPr>
      <w:pStyle w:val="a4"/>
      <w:pBdr>
        <w:bottom w:val="single" w:sz="12" w:space="1" w:color="auto"/>
      </w:pBdr>
      <w:jc w:val="both"/>
      <w:rPr>
        <w:b/>
      </w:rPr>
    </w:pPr>
    <w:r>
      <w:rPr>
        <w:b/>
      </w:rPr>
      <w:t>Наша информация основывается на тщательных исследованиях и может считаться надежной, однако рекомендации по ее применению не являются обязательными.</w:t>
    </w:r>
  </w:p>
  <w:p w:rsidR="003C7965" w:rsidRDefault="003C7965">
    <w:pPr>
      <w:pStyle w:val="a4"/>
      <w:jc w:val="center"/>
    </w:pPr>
  </w:p>
  <w:p w:rsidR="003C7965" w:rsidRDefault="003C7965">
    <w:pPr>
      <w:pStyle w:val="a4"/>
      <w:jc w:val="center"/>
    </w:pPr>
    <w:r>
      <w:t xml:space="preserve">Фирма «Ликви Моли ГмбХ», Йерг-Виланд-Штр. 4, </w:t>
    </w:r>
    <w:r>
      <w:rPr>
        <w:lang w:val="de-DE"/>
      </w:rPr>
      <w:t>D</w:t>
    </w:r>
    <w:r>
      <w:t>-89081 Ульм</w:t>
    </w:r>
  </w:p>
  <w:p w:rsidR="003C7965" w:rsidRDefault="003C7965">
    <w:pPr>
      <w:pStyle w:val="a4"/>
      <w:jc w:val="center"/>
      <w:rPr>
        <w:lang w:val="en-US"/>
      </w:rPr>
    </w:pPr>
    <w:r>
      <w:t xml:space="preserve">Тел: 07 31/14 20-0, Телетекс 7 31 127 = </w:t>
    </w:r>
    <w:r>
      <w:rPr>
        <w:lang w:val="de-DE"/>
      </w:rPr>
      <w:t>LMUlm</w:t>
    </w:r>
    <w:r>
      <w:t xml:space="preserve"> Факс 07 31/14 20 88</w:t>
    </w:r>
  </w:p>
  <w:p w:rsidR="00EE0BDB" w:rsidRDefault="00EE0BDB">
    <w:pPr>
      <w:pStyle w:val="a4"/>
      <w:jc w:val="center"/>
      <w:rPr>
        <w:lang w:val="en-US"/>
      </w:rPr>
    </w:pPr>
  </w:p>
  <w:p w:rsidR="00EE0BDB" w:rsidRPr="00EE0BDB" w:rsidRDefault="00EE0BDB" w:rsidP="00EE0BDB">
    <w:pPr>
      <w:pStyle w:val="a4"/>
      <w:jc w:val="right"/>
      <w:rPr>
        <w:rFonts w:asciiTheme="minorHAnsi" w:hAnsiTheme="minorHAnsi" w:cs="Arial"/>
        <w:lang w:val="en-US"/>
      </w:rPr>
    </w:pPr>
    <w:r w:rsidRPr="00EE0BDB">
      <w:rPr>
        <w:rFonts w:asciiTheme="minorHAnsi" w:hAnsiTheme="minorHAnsi" w:cs="Arial"/>
        <w:lang w:val="en-US"/>
      </w:rPr>
      <w:t>PI 3/02/04/2015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68" w:rsidRDefault="00DA2768">
      <w:r>
        <w:separator/>
      </w:r>
    </w:p>
  </w:footnote>
  <w:footnote w:type="continuationSeparator" w:id="0">
    <w:p w:rsidR="00DA2768" w:rsidRDefault="00DA2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65" w:rsidRDefault="003C7965">
    <w:pPr>
      <w:pStyle w:val="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65pt;margin-top:.2pt;width:513pt;height:67.5pt;z-index:251657728">
          <v:imagedata r:id="rId1" o:title=""/>
        </v:shape>
      </w:pict>
    </w:r>
    <w:proofErr w:type="spellStart"/>
    <w:r>
      <w:t>ормация</w:t>
    </w:r>
    <w:proofErr w:type="spellEnd"/>
    <w:r>
      <w:t xml:space="preserve"> о продукции</w:t>
    </w:r>
  </w:p>
  <w:p w:rsidR="003C7965" w:rsidRDefault="003C7965">
    <w:pPr>
      <w:pBdr>
        <w:bottom w:val="single" w:sz="12" w:space="1" w:color="auto"/>
      </w:pBdr>
      <w:rPr>
        <w:b/>
        <w:sz w:val="28"/>
        <w:lang w:val="de-DE"/>
      </w:rPr>
    </w:pPr>
    <w:r>
      <w:rPr>
        <w:b/>
        <w:sz w:val="28"/>
        <w:lang w:val="de-DE"/>
      </w:rPr>
      <w:t>LIQUI</w:t>
    </w:r>
  </w:p>
  <w:p w:rsidR="003C7965" w:rsidRDefault="003C7965">
    <w:pPr>
      <w:pStyle w:val="2"/>
      <w:rPr>
        <w:sz w:val="28"/>
      </w:rPr>
    </w:pPr>
    <w:r>
      <w:rPr>
        <w:sz w:val="28"/>
      </w:rPr>
      <w:t>MOLY</w:t>
    </w:r>
  </w:p>
  <w:p w:rsidR="003C7965" w:rsidRDefault="003C796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none"/>
      <w:lvlText w:val=""/>
      <w:legacy w:legacy="1" w:legacySpace="0" w:legacyIndent="708"/>
      <w:lvlJc w:val="left"/>
      <w:pPr>
        <w:ind w:left="708" w:hanging="708"/>
      </w:pPr>
      <w:rPr>
        <w:rFonts w:ascii="Wingdings" w:hAnsi="Wingdings" w:hint="default"/>
      </w:r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1747EBB"/>
    <w:multiLevelType w:val="singleLevel"/>
    <w:tmpl w:val="5A247D14"/>
    <w:lvl w:ilvl="0">
      <w:start w:val="1360"/>
      <w:numFmt w:val="decimal"/>
      <w:lvlText w:val="%1"/>
      <w:lvlJc w:val="left"/>
      <w:pPr>
        <w:tabs>
          <w:tab w:val="num" w:pos="2160"/>
        </w:tabs>
        <w:ind w:left="2160" w:hanging="2160"/>
      </w:pPr>
      <w:rPr>
        <w:rFonts w:hint="default"/>
      </w:rPr>
    </w:lvl>
  </w:abstractNum>
  <w:abstractNum w:abstractNumId="3">
    <w:nsid w:val="05DF5FA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63B4733"/>
    <w:multiLevelType w:val="singleLevel"/>
    <w:tmpl w:val="627C97AE"/>
    <w:lvl w:ilvl="0">
      <w:start w:val="1551"/>
      <w:numFmt w:val="decimal"/>
      <w:lvlText w:val="%1"/>
      <w:lvlJc w:val="left"/>
      <w:pPr>
        <w:tabs>
          <w:tab w:val="num" w:pos="855"/>
        </w:tabs>
        <w:ind w:left="855" w:hanging="855"/>
      </w:pPr>
      <w:rPr>
        <w:rFonts w:hint="default"/>
      </w:rPr>
    </w:lvl>
  </w:abstractNum>
  <w:abstractNum w:abstractNumId="5">
    <w:nsid w:val="09B63A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09C04306"/>
    <w:multiLevelType w:val="singleLevel"/>
    <w:tmpl w:val="095A2350"/>
    <w:lvl w:ilvl="0">
      <w:numFmt w:val="bullet"/>
      <w:lvlText w:val="-"/>
      <w:lvlJc w:val="left"/>
      <w:pPr>
        <w:tabs>
          <w:tab w:val="num" w:pos="420"/>
        </w:tabs>
        <w:ind w:left="420" w:hanging="360"/>
      </w:pPr>
      <w:rPr>
        <w:rFonts w:ascii="Times New Roman" w:hAnsi="Times New Roman" w:hint="default"/>
      </w:rPr>
    </w:lvl>
  </w:abstractNum>
  <w:abstractNum w:abstractNumId="7">
    <w:nsid w:val="0B14234B"/>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8">
    <w:nsid w:val="0E230A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1784EC0"/>
    <w:multiLevelType w:val="singleLevel"/>
    <w:tmpl w:val="AAD4252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nsid w:val="12E34E5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ABC4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AF146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121285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6CE76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C95E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299740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B7C661E"/>
    <w:multiLevelType w:val="singleLevel"/>
    <w:tmpl w:val="BECC473E"/>
    <w:lvl w:ilvl="0">
      <w:start w:val="1005"/>
      <w:numFmt w:val="decimal"/>
      <w:lvlText w:val="%1"/>
      <w:lvlJc w:val="left"/>
      <w:pPr>
        <w:tabs>
          <w:tab w:val="num" w:pos="2160"/>
        </w:tabs>
        <w:ind w:left="2160" w:hanging="2160"/>
      </w:pPr>
      <w:rPr>
        <w:rFonts w:hint="default"/>
      </w:rPr>
    </w:lvl>
  </w:abstractNum>
  <w:abstractNum w:abstractNumId="18">
    <w:nsid w:val="2CBA1F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31C76D42"/>
    <w:multiLevelType w:val="singleLevel"/>
    <w:tmpl w:val="9AB0E554"/>
    <w:lvl w:ilvl="0">
      <w:start w:val="1548"/>
      <w:numFmt w:val="decimal"/>
      <w:lvlText w:val="%1"/>
      <w:lvlJc w:val="left"/>
      <w:pPr>
        <w:tabs>
          <w:tab w:val="num" w:pos="855"/>
        </w:tabs>
        <w:ind w:left="855" w:hanging="855"/>
      </w:pPr>
      <w:rPr>
        <w:rFonts w:hint="default"/>
      </w:rPr>
    </w:lvl>
  </w:abstractNum>
  <w:abstractNum w:abstractNumId="20">
    <w:nsid w:val="3313218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5A82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3CE01F80"/>
    <w:multiLevelType w:val="singleLevel"/>
    <w:tmpl w:val="561E4816"/>
    <w:lvl w:ilvl="0">
      <w:numFmt w:val="bullet"/>
      <w:lvlText w:val="-"/>
      <w:lvlJc w:val="left"/>
      <w:pPr>
        <w:tabs>
          <w:tab w:val="num" w:pos="927"/>
        </w:tabs>
        <w:ind w:left="927" w:hanging="360"/>
      </w:pPr>
      <w:rPr>
        <w:rFonts w:hint="default"/>
      </w:rPr>
    </w:lvl>
  </w:abstractNum>
  <w:abstractNum w:abstractNumId="23">
    <w:nsid w:val="40BE78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30718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A8D3E37"/>
    <w:multiLevelType w:val="singleLevel"/>
    <w:tmpl w:val="E3E2F862"/>
    <w:lvl w:ilvl="0">
      <w:start w:val="1052"/>
      <w:numFmt w:val="decimal"/>
      <w:lvlText w:val="%1"/>
      <w:lvlJc w:val="left"/>
      <w:pPr>
        <w:tabs>
          <w:tab w:val="num" w:pos="3600"/>
        </w:tabs>
        <w:ind w:left="3600" w:hanging="3600"/>
      </w:pPr>
      <w:rPr>
        <w:rFonts w:hint="default"/>
      </w:rPr>
    </w:lvl>
  </w:abstractNum>
  <w:abstractNum w:abstractNumId="26">
    <w:nsid w:val="4CFC2B6E"/>
    <w:multiLevelType w:val="singleLevel"/>
    <w:tmpl w:val="B16059D6"/>
    <w:lvl w:ilvl="0">
      <w:start w:val="1043"/>
      <w:numFmt w:val="decimal"/>
      <w:lvlText w:val="%1"/>
      <w:lvlJc w:val="left"/>
      <w:pPr>
        <w:tabs>
          <w:tab w:val="num" w:pos="2160"/>
        </w:tabs>
        <w:ind w:left="2160" w:hanging="2160"/>
      </w:pPr>
      <w:rPr>
        <w:rFonts w:hint="default"/>
      </w:rPr>
    </w:lvl>
  </w:abstractNum>
  <w:abstractNum w:abstractNumId="27">
    <w:nsid w:val="4EF55FF4"/>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28">
    <w:nsid w:val="5A0C522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9">
    <w:nsid w:val="5BE7056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0">
    <w:nsid w:val="5F1D37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54960F4"/>
    <w:multiLevelType w:val="singleLevel"/>
    <w:tmpl w:val="9BBC1834"/>
    <w:lvl w:ilvl="0">
      <w:start w:val="1414"/>
      <w:numFmt w:val="decimal"/>
      <w:lvlText w:val="%1"/>
      <w:lvlJc w:val="left"/>
      <w:pPr>
        <w:tabs>
          <w:tab w:val="num" w:pos="2160"/>
        </w:tabs>
        <w:ind w:left="2160" w:hanging="2160"/>
      </w:pPr>
      <w:rPr>
        <w:rFonts w:hint="default"/>
      </w:rPr>
    </w:lvl>
  </w:abstractNum>
  <w:abstractNum w:abstractNumId="32">
    <w:nsid w:val="65F411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81E0E7D"/>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4">
    <w:nsid w:val="6CBD65F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5">
    <w:nsid w:val="6DF356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45357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6696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7D8D54B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7E264C0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1"/>
  </w:num>
  <w:num w:numId="4">
    <w:abstractNumId w:val="2"/>
  </w:num>
  <w:num w:numId="5">
    <w:abstractNumId w:val="11"/>
  </w:num>
  <w:num w:numId="6">
    <w:abstractNumId w:val="14"/>
  </w:num>
  <w:num w:numId="7">
    <w:abstractNumId w:val="37"/>
  </w:num>
  <w:num w:numId="8">
    <w:abstractNumId w:val="27"/>
  </w:num>
  <w:num w:numId="9">
    <w:abstractNumId w:val="33"/>
  </w:num>
  <w:num w:numId="10">
    <w:abstractNumId w:val="10"/>
  </w:num>
  <w:num w:numId="11">
    <w:abstractNumId w:val="13"/>
  </w:num>
  <w:num w:numId="12">
    <w:abstractNumId w:val="16"/>
  </w:num>
  <w:num w:numId="13">
    <w:abstractNumId w:val="32"/>
  </w:num>
  <w:num w:numId="14">
    <w:abstractNumId w:val="39"/>
  </w:num>
  <w:num w:numId="15">
    <w:abstractNumId w:val="21"/>
  </w:num>
  <w:num w:numId="16">
    <w:abstractNumId w:val="23"/>
  </w:num>
  <w:num w:numId="17">
    <w:abstractNumId w:val="15"/>
  </w:num>
  <w:num w:numId="18">
    <w:abstractNumId w:val="5"/>
  </w:num>
  <w:num w:numId="19">
    <w:abstractNumId w:val="3"/>
  </w:num>
  <w:num w:numId="20">
    <w:abstractNumId w:val="35"/>
  </w:num>
  <w:num w:numId="21">
    <w:abstractNumId w:val="18"/>
  </w:num>
  <w:num w:numId="22">
    <w:abstractNumId w:val="12"/>
  </w:num>
  <w:num w:numId="23">
    <w:abstractNumId w:val="36"/>
  </w:num>
  <w:num w:numId="24">
    <w:abstractNumId w:val="38"/>
  </w:num>
  <w:num w:numId="25">
    <w:abstractNumId w:val="20"/>
  </w:num>
  <w:num w:numId="26">
    <w:abstractNumId w:val="8"/>
  </w:num>
  <w:num w:numId="27">
    <w:abstractNumId w:val="4"/>
  </w:num>
  <w:num w:numId="28">
    <w:abstractNumId w:val="19"/>
  </w:num>
  <w:num w:numId="29">
    <w:abstractNumId w:val="6"/>
  </w:num>
  <w:num w:numId="30">
    <w:abstractNumId w:val="17"/>
  </w:num>
  <w:num w:numId="31">
    <w:abstractNumId w:val="24"/>
  </w:num>
  <w:num w:numId="32">
    <w:abstractNumId w:val="30"/>
  </w:num>
  <w:num w:numId="33">
    <w:abstractNumId w:val="0"/>
  </w:num>
  <w:num w:numId="34">
    <w:abstractNumId w:val="1"/>
    <w:lvlOverride w:ilvl="0">
      <w:lvl w:ilvl="0">
        <w:start w:val="1"/>
        <w:numFmt w:val="bullet"/>
        <w:lvlText w:val=""/>
        <w:legacy w:legacy="1" w:legacySpace="0" w:legacyIndent="113"/>
        <w:lvlJc w:val="left"/>
        <w:pPr>
          <w:ind w:left="113" w:hanging="113"/>
        </w:pPr>
        <w:rPr>
          <w:rFonts w:ascii="Symbol" w:hAnsi="Symbol" w:hint="default"/>
          <w:sz w:val="2"/>
        </w:rPr>
      </w:lvl>
    </w:lvlOverride>
  </w:num>
  <w:num w:numId="35">
    <w:abstractNumId w:val="1"/>
    <w:lvlOverride w:ilvl="0">
      <w:lvl w:ilvl="0">
        <w:start w:val="1"/>
        <w:numFmt w:val="bullet"/>
        <w:lvlText w:val=""/>
        <w:legacy w:legacy="1" w:legacySpace="57" w:legacyIndent="170"/>
        <w:lvlJc w:val="left"/>
        <w:pPr>
          <w:ind w:left="170" w:hanging="170"/>
        </w:pPr>
        <w:rPr>
          <w:rFonts w:ascii="Symbol" w:hAnsi="Symbol" w:hint="default"/>
        </w:rPr>
      </w:lvl>
    </w:lvlOverride>
  </w:num>
  <w:num w:numId="36">
    <w:abstractNumId w:val="9"/>
  </w:num>
  <w:num w:numId="37">
    <w:abstractNumId w:val="28"/>
  </w:num>
  <w:num w:numId="38">
    <w:abstractNumId w:val="29"/>
  </w:num>
  <w:num w:numId="39">
    <w:abstractNumId w:val="7"/>
  </w:num>
  <w:num w:numId="40">
    <w:abstractNumId w:val="34"/>
  </w:num>
  <w:num w:numId="41">
    <w:abstractNumId w:val="1"/>
    <w:lvlOverride w:ilvl="0">
      <w:lvl w:ilvl="0">
        <w:start w:val="1"/>
        <w:numFmt w:val="bullet"/>
        <w:lvlText w:val=""/>
        <w:legacy w:legacy="1" w:legacySpace="0" w:legacyIndent="283"/>
        <w:lvlJc w:val="left"/>
        <w:pPr>
          <w:ind w:left="283" w:hanging="283"/>
        </w:pPr>
        <w:rPr>
          <w:rFonts w:ascii="Symbol" w:hAnsi="Symbol" w:hint="default"/>
          <w:b w:val="0"/>
          <w:i w:val="0"/>
          <w:u w:val="none"/>
        </w:rPr>
      </w:lvl>
    </w:lvlOverride>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7A8F"/>
    <w:rsid w:val="002C5BA2"/>
    <w:rsid w:val="003C7965"/>
    <w:rsid w:val="00646A93"/>
    <w:rsid w:val="006E2605"/>
    <w:rsid w:val="00861F60"/>
    <w:rsid w:val="00927A8F"/>
    <w:rsid w:val="00942C6A"/>
    <w:rsid w:val="00DA2768"/>
    <w:rsid w:val="00EE0B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outlineLvl w:val="1"/>
    </w:pPr>
    <w:rPr>
      <w:b/>
    </w:rPr>
  </w:style>
  <w:style w:type="paragraph" w:styleId="3">
    <w:name w:val="heading 3"/>
    <w:basedOn w:val="a"/>
    <w:next w:val="a"/>
    <w:qFormat/>
    <w:pPr>
      <w:keepNext/>
      <w:jc w:val="right"/>
      <w:outlineLvl w:val="2"/>
    </w:pPr>
    <w:rPr>
      <w:b/>
      <w:sz w:val="28"/>
    </w:rPr>
  </w:style>
  <w:style w:type="paragraph" w:styleId="4">
    <w:name w:val="heading 4"/>
    <w:basedOn w:val="a"/>
    <w:next w:val="a"/>
    <w:qFormat/>
    <w:pPr>
      <w:keepNext/>
      <w:outlineLvl w:val="3"/>
    </w:pPr>
    <w:rPr>
      <w:sz w:val="24"/>
      <w:u w:val="single"/>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both"/>
      <w:outlineLvl w:val="5"/>
    </w:pPr>
    <w:rPr>
      <w:b/>
      <w:sz w:val="24"/>
    </w:rPr>
  </w:style>
  <w:style w:type="paragraph" w:styleId="7">
    <w:name w:val="heading 7"/>
    <w:basedOn w:val="a"/>
    <w:next w:val="a"/>
    <w:qFormat/>
    <w:pPr>
      <w:keepNext/>
      <w:jc w:val="both"/>
      <w:outlineLvl w:val="6"/>
    </w:pPr>
    <w:rPr>
      <w:rFonts w:ascii="Arial" w:hAnsi="Arial"/>
      <w:sz w:val="24"/>
      <w:lang w:val="de-DE"/>
    </w:rPr>
  </w:style>
  <w:style w:type="paragraph" w:styleId="8">
    <w:name w:val="heading 8"/>
    <w:basedOn w:val="a"/>
    <w:next w:val="a"/>
    <w:qFormat/>
    <w:pPr>
      <w:keepNext/>
      <w:jc w:val="both"/>
      <w:outlineLvl w:val="7"/>
    </w:pPr>
    <w:rPr>
      <w:rFonts w:ascii="Arial" w:hAnsi="Arial"/>
      <w:sz w:val="24"/>
      <w:u w:val="single"/>
    </w:rPr>
  </w:style>
  <w:style w:type="paragraph" w:styleId="9">
    <w:name w:val="heading 9"/>
    <w:basedOn w:val="a"/>
    <w:next w:val="a"/>
    <w:qFormat/>
    <w:pPr>
      <w:keepNext/>
      <w:jc w:val="both"/>
      <w:outlineLvl w:val="8"/>
    </w:pPr>
    <w:rPr>
      <w:rFonts w:ascii="Arial" w:hAnsi="Arial"/>
      <w:b/>
      <w:sz w:val="24"/>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pPr>
      <w:jc w:val="both"/>
    </w:pPr>
    <w:rPr>
      <w:rFonts w:ascii="Arial" w:hAnsi="Arial"/>
      <w:b/>
      <w:sz w:val="24"/>
    </w:rPr>
  </w:style>
  <w:style w:type="paragraph" w:styleId="20">
    <w:name w:val="Body Text 2"/>
    <w:basedOn w:val="a"/>
    <w:pPr>
      <w:jc w:val="both"/>
    </w:pPr>
    <w:rPr>
      <w:rFonts w:ascii="Arial" w:hAnsi="Arial"/>
      <w:sz w:val="24"/>
    </w:rPr>
  </w:style>
  <w:style w:type="paragraph" w:styleId="a6">
    <w:name w:val="Document Map"/>
    <w:basedOn w:val="a"/>
    <w:semiHidden/>
    <w:pPr>
      <w:shd w:val="clear" w:color="auto" w:fill="000080"/>
    </w:pPr>
    <w:rPr>
      <w:rFonts w:ascii="Tahoma" w:hAnsi="Tahoma"/>
    </w:rPr>
  </w:style>
  <w:style w:type="paragraph" w:customStyle="1" w:styleId="FR1">
    <w:name w:val="FR1"/>
    <w:pPr>
      <w:widowControl w:val="0"/>
      <w:spacing w:line="300" w:lineRule="auto"/>
      <w:ind w:right="2000"/>
    </w:pPr>
    <w:rPr>
      <w:rFonts w:ascii="Arial" w:hAnsi="Arial"/>
      <w:snapToGrid w:val="0"/>
      <w:sz w:val="28"/>
    </w:rPr>
  </w:style>
  <w:style w:type="paragraph" w:styleId="30">
    <w:name w:val="Body Text 3"/>
    <w:basedOn w:val="a"/>
    <w:pPr>
      <w:tabs>
        <w:tab w:val="left" w:pos="1297"/>
        <w:tab w:val="left" w:pos="4714"/>
        <w:tab w:val="left" w:pos="7965"/>
        <w:tab w:val="left" w:pos="10635"/>
        <w:tab w:val="left" w:pos="14008"/>
        <w:tab w:val="left" w:pos="15694"/>
      </w:tabs>
    </w:pPr>
    <w:rPr>
      <w:sz w:val="24"/>
    </w:rPr>
  </w:style>
  <w:style w:type="paragraph" w:styleId="a7">
    <w:name w:val="Body Text Indent"/>
    <w:basedOn w:val="a"/>
    <w:pPr>
      <w:ind w:firstLine="567"/>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Информация о продукции</vt:lpstr>
    </vt:vector>
  </TitlesOfParts>
  <Company>CAMION OIL</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продукции</dc:title>
  <dc:creator>OLGA S. Gutsal</dc:creator>
  <cp:lastModifiedBy>Чайкин Владимир</cp:lastModifiedBy>
  <cp:revision>2</cp:revision>
  <cp:lastPrinted>1998-05-19T08:40:00Z</cp:lastPrinted>
  <dcterms:created xsi:type="dcterms:W3CDTF">2016-09-08T12:11:00Z</dcterms:created>
  <dcterms:modified xsi:type="dcterms:W3CDTF">2016-09-08T12:11:00Z</dcterms:modified>
</cp:coreProperties>
</file>