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2" w:rsidRDefault="00920982" w:rsidP="00423AD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CE3015" w:rsidRDefault="00D5707A" w:rsidP="00423AD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 CYR" w:hAnsi="Arial CYR" w:cs="Arial CYR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825614" w:rsidRPr="00917841">
        <w:rPr>
          <w:rFonts w:ascii="Arial" w:hAnsi="Arial"/>
          <w:lang w:val="ru-RU"/>
        </w:rPr>
        <w:tab/>
      </w:r>
      <w:r w:rsidR="00423AD5">
        <w:rPr>
          <w:rFonts w:ascii="Arial" w:hAnsi="Arial"/>
          <w:lang w:val="ru-RU"/>
        </w:rPr>
        <w:t xml:space="preserve"> </w:t>
      </w:r>
      <w:r w:rsidR="00D42315">
        <w:rPr>
          <w:rFonts w:ascii="Arial CYR" w:hAnsi="Arial CYR" w:cs="Arial CYR"/>
          <w:lang w:val="ru-RU"/>
        </w:rPr>
        <w:t>Тор</w:t>
      </w:r>
      <w:r w:rsidR="004E5090">
        <w:rPr>
          <w:rFonts w:ascii="Arial CYR" w:hAnsi="Arial CYR" w:cs="Arial CYR"/>
          <w:lang w:val="ru-RU"/>
        </w:rPr>
        <w:t xml:space="preserve"> </w:t>
      </w:r>
      <w:proofErr w:type="spellStart"/>
      <w:r w:rsidR="004E5090">
        <w:rPr>
          <w:rFonts w:ascii="Arial CYR" w:hAnsi="Arial CYR" w:cs="Arial CYR"/>
        </w:rPr>
        <w:t>Tec</w:t>
      </w:r>
      <w:proofErr w:type="spellEnd"/>
      <w:r w:rsidR="004E5090" w:rsidRPr="004E5090">
        <w:rPr>
          <w:rFonts w:ascii="Arial CYR" w:hAnsi="Arial CYR" w:cs="Arial CYR"/>
          <w:lang w:val="ru-RU"/>
        </w:rPr>
        <w:t xml:space="preserve"> </w:t>
      </w:r>
      <w:r w:rsidR="00AD29A7">
        <w:rPr>
          <w:rFonts w:ascii="Arial CYR" w:hAnsi="Arial CYR" w:cs="Arial CYR"/>
          <w:lang w:val="ru-RU"/>
        </w:rPr>
        <w:t xml:space="preserve">4 </w:t>
      </w:r>
      <w:r w:rsidR="00AD29A7" w:rsidRPr="00AD29A7">
        <w:rPr>
          <w:rFonts w:ascii="Arial CYR" w:hAnsi="Arial CYR" w:cs="Arial CYR"/>
          <w:lang w:val="ru-RU"/>
        </w:rPr>
        <w:t>1</w:t>
      </w:r>
      <w:r w:rsidR="004E5090">
        <w:rPr>
          <w:rFonts w:ascii="Arial CYR" w:hAnsi="Arial CYR" w:cs="Arial CYR"/>
          <w:lang w:val="ru-RU"/>
        </w:rPr>
        <w:t xml:space="preserve">00 - это </w:t>
      </w:r>
      <w:r w:rsidR="004E5090">
        <w:rPr>
          <w:rFonts w:ascii="Arial CYR" w:hAnsi="Arial CYR" w:cs="Arial CYR"/>
          <w:lang w:val="en-US"/>
        </w:rPr>
        <w:t>HC</w:t>
      </w:r>
      <w:r w:rsidR="004E5090">
        <w:rPr>
          <w:rFonts w:ascii="Arial CYR" w:hAnsi="Arial CYR" w:cs="Arial CYR"/>
          <w:lang w:val="ru-RU"/>
        </w:rPr>
        <w:t xml:space="preserve">–синтетическое моторное масло для бензиновых и дизельных двигателей легковых автомобилей, оснащенных двойной системой нейтрализации отработавших газов согласно экологическим нормам </w:t>
      </w:r>
      <w:r w:rsidR="004E5090">
        <w:rPr>
          <w:rFonts w:ascii="Arial CYR" w:hAnsi="Arial CYR" w:cs="Arial CYR"/>
          <w:lang w:val="en-US"/>
        </w:rPr>
        <w:t>EURO</w:t>
      </w:r>
      <w:r w:rsidR="004E5090" w:rsidRPr="00847A2F">
        <w:rPr>
          <w:rFonts w:ascii="Arial CYR" w:hAnsi="Arial CYR" w:cs="Arial CYR"/>
          <w:lang w:val="ru-RU"/>
        </w:rPr>
        <w:t xml:space="preserve"> </w:t>
      </w:r>
      <w:r w:rsidR="004E5090">
        <w:rPr>
          <w:rFonts w:ascii="Arial CYR" w:hAnsi="Arial CYR" w:cs="Arial CYR"/>
          <w:lang w:val="en-US"/>
        </w:rPr>
        <w:t>IV</w:t>
      </w:r>
      <w:r w:rsidR="00E87D12">
        <w:rPr>
          <w:rFonts w:ascii="Arial CYR" w:hAnsi="Arial CYR" w:cs="Arial CYR"/>
          <w:lang w:val="ru-RU"/>
        </w:rPr>
        <w:t xml:space="preserve"> и без неё</w:t>
      </w:r>
      <w:r w:rsidR="004E5090">
        <w:rPr>
          <w:rFonts w:ascii="Arial CYR" w:hAnsi="Arial CYR" w:cs="Arial CYR"/>
          <w:lang w:val="ru-RU"/>
        </w:rPr>
        <w:t>.</w:t>
      </w:r>
      <w:r w:rsidR="00CE3015">
        <w:rPr>
          <w:rFonts w:ascii="Arial CYR" w:hAnsi="Arial CYR" w:cs="Arial CYR"/>
          <w:lang w:val="ru-RU"/>
        </w:rPr>
        <w:t xml:space="preserve"> </w:t>
      </w:r>
      <w:r w:rsidR="00AD29A7">
        <w:rPr>
          <w:rFonts w:ascii="Arial CYR" w:hAnsi="Arial CYR" w:cs="Arial CYR"/>
          <w:lang w:val="ru-RU"/>
        </w:rPr>
        <w:t xml:space="preserve">Соответствует самым последним требованиям </w:t>
      </w:r>
      <w:r w:rsidR="00AD29A7">
        <w:rPr>
          <w:rFonts w:ascii="Arial CYR" w:hAnsi="Arial CYR" w:cs="Arial CYR"/>
          <w:lang w:val="en-US"/>
        </w:rPr>
        <w:t>BMW</w:t>
      </w:r>
      <w:r w:rsidR="00AD29A7">
        <w:rPr>
          <w:rFonts w:ascii="Arial CYR" w:hAnsi="Arial CYR" w:cs="Arial CYR"/>
          <w:lang w:val="ru-RU"/>
        </w:rPr>
        <w:t xml:space="preserve"> и </w:t>
      </w:r>
      <w:r w:rsidR="00AD29A7">
        <w:rPr>
          <w:rFonts w:ascii="Arial CYR" w:hAnsi="Arial CYR" w:cs="Arial CYR"/>
          <w:lang w:val="en-US"/>
        </w:rPr>
        <w:t>Mercedes</w:t>
      </w:r>
      <w:r w:rsidR="00AD29A7" w:rsidRPr="00AD29A7">
        <w:rPr>
          <w:rFonts w:ascii="Arial CYR" w:hAnsi="Arial CYR" w:cs="Arial CYR"/>
          <w:lang w:val="ru-RU"/>
        </w:rPr>
        <w:t>-</w:t>
      </w:r>
      <w:r w:rsidR="00AD29A7">
        <w:rPr>
          <w:rFonts w:ascii="Arial CYR" w:hAnsi="Arial CYR" w:cs="Arial CYR"/>
          <w:lang w:val="en-US"/>
        </w:rPr>
        <w:t>Benz</w:t>
      </w:r>
      <w:r w:rsidR="00AD29A7">
        <w:rPr>
          <w:rFonts w:ascii="Arial CYR" w:hAnsi="Arial CYR" w:cs="Arial CYR"/>
          <w:lang w:val="ru-RU"/>
        </w:rPr>
        <w:t xml:space="preserve"> с сажевым фильтром. </w:t>
      </w:r>
      <w:r w:rsidR="00CE3015">
        <w:rPr>
          <w:rFonts w:ascii="Arial CYR" w:hAnsi="Arial CYR" w:cs="Arial CYR"/>
          <w:lang w:val="ru-RU"/>
        </w:rPr>
        <w:t xml:space="preserve"> Значительно </w:t>
      </w:r>
      <w:proofErr w:type="gramStart"/>
      <w:r w:rsidR="00CE3015">
        <w:rPr>
          <w:rFonts w:ascii="Arial CYR" w:hAnsi="Arial CYR" w:cs="Arial CYR"/>
          <w:lang w:val="ru-RU"/>
        </w:rPr>
        <w:t xml:space="preserve">усилена стойкость базового масла к окислению </w:t>
      </w:r>
      <w:r w:rsidR="00E77BEE">
        <w:rPr>
          <w:rFonts w:ascii="Arial CYR" w:hAnsi="Arial CYR" w:cs="Arial CYR"/>
          <w:lang w:val="ru-RU"/>
        </w:rPr>
        <w:t>и применен</w:t>
      </w:r>
      <w:proofErr w:type="gramEnd"/>
      <w:r w:rsidR="00E77BEE">
        <w:rPr>
          <w:rFonts w:ascii="Arial CYR" w:hAnsi="Arial CYR" w:cs="Arial CYR"/>
          <w:lang w:val="ru-RU"/>
        </w:rPr>
        <w:t xml:space="preserve"> уникальный пакет присадок, полностью свободный от соединений серы, фосфора и хлора. Масло совместимо со специфическими системами нейтрализации и обе</w:t>
      </w:r>
      <w:r w:rsidR="00DF38F4">
        <w:rPr>
          <w:rFonts w:ascii="Arial CYR" w:hAnsi="Arial CYR" w:cs="Arial CYR"/>
          <w:lang w:val="ru-RU"/>
        </w:rPr>
        <w:t>спечивает минимальные выбросы вредных веществ. Позволяет реализо</w:t>
      </w:r>
      <w:r w:rsidR="004730B9">
        <w:rPr>
          <w:rFonts w:ascii="Arial CYR" w:hAnsi="Arial CYR" w:cs="Arial CYR"/>
          <w:lang w:val="ru-RU"/>
        </w:rPr>
        <w:t xml:space="preserve">вывать интервалы замены масла до </w:t>
      </w:r>
      <w:smartTag w:uri="urn:schemas-microsoft-com:office:smarttags" w:element="metricconverter">
        <w:smartTagPr>
          <w:attr w:name="ProductID" w:val="30.000 км"/>
        </w:smartTagPr>
        <w:r w:rsidR="004730B9">
          <w:rPr>
            <w:rFonts w:ascii="Arial CYR" w:hAnsi="Arial CYR" w:cs="Arial CYR"/>
            <w:lang w:val="ru-RU"/>
          </w:rPr>
          <w:t>30.000</w:t>
        </w:r>
        <w:r w:rsidR="00DF38F4">
          <w:rPr>
            <w:rFonts w:ascii="Arial CYR" w:hAnsi="Arial CYR" w:cs="Arial CYR"/>
            <w:lang w:val="ru-RU"/>
          </w:rPr>
          <w:t xml:space="preserve"> км</w:t>
        </w:r>
      </w:smartTag>
      <w:r w:rsidR="004730B9">
        <w:rPr>
          <w:rFonts w:ascii="Arial CYR" w:hAnsi="Arial CYR" w:cs="Arial CYR"/>
          <w:lang w:val="ru-RU"/>
        </w:rPr>
        <w:t>.</w:t>
      </w:r>
    </w:p>
    <w:p w:rsidR="00125DC1" w:rsidRDefault="00847A2F" w:rsidP="00125DC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  <w:r>
        <w:rPr>
          <w:rFonts w:ascii="Arial CYR" w:hAnsi="Arial CYR" w:cs="Arial CYR"/>
          <w:lang w:val="ru-RU"/>
        </w:rPr>
        <w:t xml:space="preserve"> </w:t>
      </w:r>
    </w:p>
    <w:p w:rsidR="00825614" w:rsidRPr="00125DC1" w:rsidRDefault="00D5707A" w:rsidP="00125DC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125DC1">
        <w:rPr>
          <w:rFonts w:ascii="Arial" w:hAnsi="Arial"/>
          <w:lang w:val="ru-RU"/>
        </w:rPr>
        <w:tab/>
      </w:r>
    </w:p>
    <w:p w:rsidR="00825614" w:rsidRPr="00DC4F64" w:rsidRDefault="00D5707A" w:rsidP="00D5707A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быстрое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поступление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масла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трущимся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деталям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низких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температурах</w:t>
      </w:r>
      <w:r w:rsidRPr="00DC4F64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обеспечивает отличный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пуск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холодного</w:t>
      </w:r>
      <w:r w:rsidRPr="00DC4F6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двигателя</w:t>
      </w:r>
    </w:p>
    <w:p w:rsidR="00825614" w:rsidRDefault="00D5707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очень</w:t>
      </w:r>
      <w:r w:rsidRPr="00D5707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высокая</w:t>
      </w:r>
      <w:r w:rsidRPr="00D5707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защита</w:t>
      </w:r>
      <w:r w:rsidRPr="00D5707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двигателя</w:t>
      </w:r>
      <w:r w:rsidRPr="00D5707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D5707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износа</w:t>
      </w:r>
      <w:r w:rsidRPr="00D5707A">
        <w:rPr>
          <w:rFonts w:ascii="Arial" w:hAnsi="Arial"/>
        </w:rPr>
        <w:t xml:space="preserve"> </w:t>
      </w:r>
    </w:p>
    <w:p w:rsidR="00C56678" w:rsidRPr="00C56678" w:rsidRDefault="00C5667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экономия топлива, сокращает вредные выбросы</w:t>
      </w:r>
    </w:p>
    <w:p w:rsidR="00C56678" w:rsidRPr="00C56678" w:rsidRDefault="00C5667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стабильно к старению</w:t>
      </w:r>
    </w:p>
    <w:p w:rsidR="00825614" w:rsidRDefault="00D5707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обеспечивает чистоту двигателя</w:t>
      </w:r>
    </w:p>
    <w:p w:rsidR="00825614" w:rsidRPr="00C56678" w:rsidRDefault="00D5707A" w:rsidP="00D5707A">
      <w:pPr>
        <w:numPr>
          <w:ilvl w:val="0"/>
          <w:numId w:val="3"/>
        </w:numPr>
        <w:tabs>
          <w:tab w:val="clear" w:pos="2625"/>
          <w:tab w:val="left" w:pos="2268"/>
          <w:tab w:val="left" w:pos="2410"/>
          <w:tab w:val="left" w:pos="4536"/>
          <w:tab w:val="right" w:pos="7655"/>
        </w:tabs>
        <w:ind w:left="2410" w:hanging="142"/>
        <w:rPr>
          <w:rFonts w:ascii="Arial" w:hAnsi="Arial"/>
        </w:rPr>
      </w:pPr>
      <w:r>
        <w:rPr>
          <w:rFonts w:ascii="Arial" w:hAnsi="Arial"/>
          <w:lang w:val="ru-RU"/>
        </w:rPr>
        <w:t>протестировано для использования в автомобилях с каталитическим нейтрализатором выхлопных газов</w:t>
      </w:r>
      <w:r w:rsidR="004730B9">
        <w:rPr>
          <w:rFonts w:ascii="Arial" w:hAnsi="Arial"/>
          <w:lang w:val="ru-RU"/>
        </w:rPr>
        <w:t xml:space="preserve"> и турбодвигателях</w:t>
      </w:r>
    </w:p>
    <w:p w:rsidR="00C56678" w:rsidRDefault="00C56678" w:rsidP="00D5707A">
      <w:pPr>
        <w:numPr>
          <w:ilvl w:val="0"/>
          <w:numId w:val="3"/>
        </w:numPr>
        <w:tabs>
          <w:tab w:val="clear" w:pos="2625"/>
          <w:tab w:val="left" w:pos="2268"/>
          <w:tab w:val="left" w:pos="2410"/>
          <w:tab w:val="left" w:pos="4536"/>
          <w:tab w:val="right" w:pos="7655"/>
        </w:tabs>
        <w:ind w:left="2410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 смешивают со стандартными моторными маслами</w:t>
      </w:r>
    </w:p>
    <w:p w:rsidR="00125DC1" w:rsidRDefault="00125DC1" w:rsidP="00125DC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920982" w:rsidRPr="00920982" w:rsidRDefault="00920982" w:rsidP="009209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 w:rsidRPr="00920982">
        <w:rPr>
          <w:rFonts w:ascii="Arial" w:hAnsi="Arial"/>
          <w:b/>
          <w:lang w:val="ru-RU"/>
        </w:rPr>
        <w:tab/>
        <w:t xml:space="preserve">Спецификации и допуски: </w:t>
      </w:r>
      <w:r w:rsidRPr="00920982">
        <w:rPr>
          <w:rFonts w:ascii="Arial" w:hAnsi="Arial"/>
          <w:b/>
          <w:lang w:val="ru-RU"/>
        </w:rPr>
        <w:tab/>
      </w:r>
    </w:p>
    <w:p w:rsidR="00920982" w:rsidRPr="00BC32B4" w:rsidRDefault="00920982" w:rsidP="009209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920982">
        <w:rPr>
          <w:rFonts w:ascii="Arial" w:hAnsi="Arial"/>
          <w:lang w:val="en-US"/>
        </w:rPr>
        <w:t>ACEA</w:t>
      </w:r>
      <w:r w:rsidRPr="00BC32B4">
        <w:rPr>
          <w:rFonts w:ascii="Arial" w:hAnsi="Arial"/>
          <w:lang w:val="ru-RU"/>
        </w:rPr>
        <w:t xml:space="preserve"> </w:t>
      </w:r>
      <w:r w:rsidRPr="00920982">
        <w:rPr>
          <w:rFonts w:ascii="Arial" w:hAnsi="Arial"/>
          <w:lang w:val="en-US"/>
        </w:rPr>
        <w:t>C</w:t>
      </w:r>
      <w:r w:rsidRPr="00BC32B4">
        <w:rPr>
          <w:rFonts w:ascii="Arial" w:hAnsi="Arial"/>
          <w:lang w:val="ru-RU"/>
        </w:rPr>
        <w:t xml:space="preserve">3 ● </w:t>
      </w:r>
      <w:r w:rsidRPr="00920982">
        <w:rPr>
          <w:rFonts w:ascii="Arial" w:hAnsi="Arial"/>
          <w:lang w:val="en-US"/>
        </w:rPr>
        <w:t>API</w:t>
      </w:r>
      <w:r w:rsidRPr="00BC32B4">
        <w:rPr>
          <w:rFonts w:ascii="Arial" w:hAnsi="Arial"/>
          <w:lang w:val="ru-RU"/>
        </w:rPr>
        <w:t xml:space="preserve"> </w:t>
      </w:r>
      <w:r w:rsidRPr="00920982">
        <w:rPr>
          <w:rFonts w:ascii="Arial" w:hAnsi="Arial"/>
          <w:lang w:val="en-US"/>
        </w:rPr>
        <w:t>SN</w:t>
      </w:r>
      <w:r w:rsidRPr="00BC32B4">
        <w:rPr>
          <w:rFonts w:ascii="Arial" w:hAnsi="Arial"/>
          <w:lang w:val="ru-RU"/>
        </w:rPr>
        <w:t xml:space="preserve"> ● </w:t>
      </w:r>
      <w:r w:rsidRPr="00920982">
        <w:rPr>
          <w:rFonts w:ascii="Arial" w:hAnsi="Arial"/>
          <w:lang w:val="en-US"/>
        </w:rPr>
        <w:t>API</w:t>
      </w:r>
      <w:r w:rsidRPr="00BC32B4">
        <w:rPr>
          <w:rFonts w:ascii="Arial" w:hAnsi="Arial"/>
          <w:lang w:val="ru-RU"/>
        </w:rPr>
        <w:t xml:space="preserve"> </w:t>
      </w:r>
      <w:r w:rsidRPr="00920982">
        <w:rPr>
          <w:rFonts w:ascii="Arial" w:hAnsi="Arial"/>
          <w:lang w:val="en-US"/>
        </w:rPr>
        <w:t>CF</w:t>
      </w:r>
      <w:r w:rsidRPr="00BC32B4">
        <w:rPr>
          <w:rFonts w:ascii="Arial" w:hAnsi="Arial"/>
          <w:lang w:val="ru-RU"/>
        </w:rPr>
        <w:t xml:space="preserve"> ● </w:t>
      </w:r>
      <w:r>
        <w:rPr>
          <w:rFonts w:ascii="Arial" w:hAnsi="Arial"/>
          <w:lang w:val="en-US"/>
        </w:rPr>
        <w:t>BMW</w:t>
      </w:r>
      <w:r w:rsidRPr="00BC32B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Longlife</w:t>
      </w:r>
      <w:r w:rsidRPr="00BC32B4">
        <w:rPr>
          <w:rFonts w:ascii="Arial" w:hAnsi="Arial"/>
          <w:lang w:val="ru-RU"/>
        </w:rPr>
        <w:t xml:space="preserve">-04 ● </w:t>
      </w:r>
      <w:r w:rsidRPr="00920982">
        <w:rPr>
          <w:rFonts w:ascii="Arial" w:hAnsi="Arial"/>
          <w:lang w:val="en-US"/>
        </w:rPr>
        <w:t>Ford</w:t>
      </w:r>
      <w:r w:rsidRPr="00BC32B4">
        <w:rPr>
          <w:rFonts w:ascii="Arial" w:hAnsi="Arial"/>
          <w:lang w:val="ru-RU"/>
        </w:rPr>
        <w:t xml:space="preserve"> </w:t>
      </w:r>
      <w:r w:rsidRPr="00BC32B4"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WSS</w:t>
      </w:r>
      <w:r w:rsidRPr="00BC32B4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M</w:t>
      </w:r>
      <w:r w:rsidRPr="00BC32B4">
        <w:rPr>
          <w:rFonts w:ascii="Arial" w:hAnsi="Arial"/>
          <w:lang w:val="ru-RU"/>
        </w:rPr>
        <w:t>2</w:t>
      </w:r>
      <w:r>
        <w:rPr>
          <w:rFonts w:ascii="Arial" w:hAnsi="Arial"/>
          <w:lang w:val="en-US"/>
        </w:rPr>
        <w:t>C</w:t>
      </w:r>
      <w:r w:rsidRPr="00BC32B4">
        <w:rPr>
          <w:rFonts w:ascii="Arial" w:hAnsi="Arial"/>
          <w:lang w:val="ru-RU"/>
        </w:rPr>
        <w:t xml:space="preserve"> 917-</w:t>
      </w:r>
      <w:r>
        <w:rPr>
          <w:rFonts w:ascii="Arial" w:hAnsi="Arial"/>
          <w:lang w:val="en-US"/>
        </w:rPr>
        <w:t>A</w:t>
      </w:r>
      <w:r w:rsidRPr="00BC32B4">
        <w:rPr>
          <w:rFonts w:ascii="Arial" w:hAnsi="Arial"/>
          <w:lang w:val="ru-RU"/>
        </w:rPr>
        <w:t xml:space="preserve"> </w:t>
      </w:r>
    </w:p>
    <w:p w:rsidR="00920982" w:rsidRPr="00920982" w:rsidRDefault="00920982" w:rsidP="009209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en-US"/>
        </w:rPr>
      </w:pPr>
      <w:r>
        <w:rPr>
          <w:rFonts w:ascii="Arial" w:hAnsi="Arial"/>
          <w:lang w:val="ru-RU"/>
        </w:rPr>
        <w:tab/>
      </w:r>
      <w:r w:rsidRPr="00920982">
        <w:rPr>
          <w:rFonts w:ascii="Arial" w:hAnsi="Arial"/>
          <w:lang w:val="en-US"/>
        </w:rPr>
        <w:t>● MB-Freigabe 229.31 ● Porsche A40</w:t>
      </w:r>
      <w:r w:rsidRPr="00920982">
        <w:rPr>
          <w:rFonts w:ascii="Arial" w:hAnsi="Arial"/>
          <w:lang w:val="en-US"/>
        </w:rPr>
        <w:tab/>
        <w:t>∙● VW 502 00 ● VW 505 00 ● VW 505 01</w:t>
      </w:r>
      <w:r w:rsidRPr="00920982">
        <w:rPr>
          <w:rFonts w:ascii="Arial" w:hAnsi="Arial"/>
          <w:lang w:val="en-US"/>
        </w:rPr>
        <w:cr/>
      </w:r>
    </w:p>
    <w:p w:rsidR="00920982" w:rsidRPr="00920982" w:rsidRDefault="00920982" w:rsidP="009209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 w:rsidRPr="00920982">
        <w:rPr>
          <w:rFonts w:ascii="Arial" w:hAnsi="Arial"/>
          <w:lang w:val="en-US"/>
        </w:rPr>
        <w:tab/>
      </w:r>
      <w:r w:rsidRPr="00920982">
        <w:rPr>
          <w:rFonts w:ascii="Arial" w:hAnsi="Arial"/>
          <w:b/>
          <w:lang w:val="ru-RU"/>
        </w:rPr>
        <w:t xml:space="preserve">LIQUI MOLY также рекомендует этот продукт для автомобилей, где </w:t>
      </w:r>
      <w:r w:rsidRPr="00920982">
        <w:rPr>
          <w:rFonts w:ascii="Arial" w:hAnsi="Arial"/>
          <w:b/>
          <w:lang w:val="ru-RU"/>
        </w:rPr>
        <w:tab/>
        <w:t>прописаны следующие спецификации:</w:t>
      </w:r>
    </w:p>
    <w:p w:rsidR="00920982" w:rsidRPr="00920982" w:rsidRDefault="00920982" w:rsidP="009209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en-US"/>
        </w:rPr>
      </w:pPr>
      <w:r>
        <w:rPr>
          <w:rFonts w:ascii="Arial" w:hAnsi="Arial"/>
          <w:lang w:val="ru-RU"/>
        </w:rPr>
        <w:tab/>
      </w:r>
      <w:r w:rsidRPr="00920982">
        <w:rPr>
          <w:rFonts w:ascii="Arial" w:hAnsi="Arial"/>
          <w:lang w:val="en-US"/>
        </w:rPr>
        <w:t>ACEA A3 ● ACEA B4 ● Fiat 9.55535-H2 ● Fiat 9.55535-</w:t>
      </w:r>
      <w:r w:rsidRPr="00920982">
        <w:rPr>
          <w:rFonts w:ascii="Arial" w:hAnsi="Arial"/>
          <w:lang w:val="en-US"/>
        </w:rPr>
        <w:tab/>
        <w:t xml:space="preserve">M2 ● Fiat 9.55535-S2 </w:t>
      </w:r>
    </w:p>
    <w:p w:rsidR="00825614" w:rsidRPr="00BC32B4" w:rsidRDefault="00920982" w:rsidP="00E1681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en-US"/>
        </w:rPr>
      </w:pPr>
      <w:r w:rsidRPr="00BC32B4">
        <w:rPr>
          <w:rFonts w:ascii="Arial" w:hAnsi="Arial"/>
          <w:lang w:val="en-US"/>
        </w:rPr>
        <w:tab/>
      </w:r>
      <w:r w:rsidRPr="00920982">
        <w:rPr>
          <w:rFonts w:ascii="Arial" w:hAnsi="Arial"/>
          <w:lang w:val="en-US"/>
        </w:rPr>
        <w:t>● Renault RN 0700 ● Renault RN</w:t>
      </w:r>
      <w:r w:rsidRPr="00BC32B4">
        <w:rPr>
          <w:rFonts w:ascii="Arial" w:hAnsi="Arial"/>
          <w:lang w:val="en-US"/>
        </w:rPr>
        <w:t xml:space="preserve"> </w:t>
      </w:r>
      <w:r w:rsidRPr="00920982">
        <w:rPr>
          <w:rFonts w:ascii="Arial" w:hAnsi="Arial"/>
          <w:lang w:val="en-US"/>
        </w:rPr>
        <w:t>0710</w:t>
      </w:r>
      <w:r w:rsidRPr="00920982">
        <w:rPr>
          <w:rFonts w:ascii="Arial" w:hAnsi="Arial"/>
          <w:lang w:val="en-US"/>
        </w:rPr>
        <w:cr/>
      </w:r>
      <w:r w:rsidR="00825614" w:rsidRPr="00BC32B4">
        <w:rPr>
          <w:rFonts w:ascii="Arial" w:hAnsi="Arial"/>
          <w:lang w:val="en-US"/>
        </w:rPr>
        <w:tab/>
      </w:r>
    </w:p>
    <w:p w:rsidR="00825614" w:rsidRPr="00BC32B4" w:rsidRDefault="00D5707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ru-RU"/>
        </w:rPr>
        <w:t>ТЕХНИЧЕСКИЕ</w:t>
      </w:r>
      <w:r w:rsidR="00825614" w:rsidRPr="00BC32B4">
        <w:rPr>
          <w:rFonts w:ascii="Arial" w:hAnsi="Arial"/>
          <w:lang w:val="en-US"/>
        </w:rPr>
        <w:tab/>
      </w:r>
    </w:p>
    <w:p w:rsidR="00585434" w:rsidRDefault="00D5707A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825614" w:rsidRPr="00C77723">
        <w:rPr>
          <w:rFonts w:ascii="Arial" w:hAnsi="Arial"/>
          <w:lang w:val="ru-RU"/>
        </w:rPr>
        <w:t xml:space="preserve"> </w:t>
      </w:r>
      <w:r w:rsidR="00825614" w:rsidRPr="00C77723">
        <w:rPr>
          <w:rFonts w:ascii="Arial" w:hAnsi="Arial"/>
          <w:lang w:val="ru-RU"/>
        </w:rPr>
        <w:tab/>
      </w:r>
    </w:p>
    <w:p w:rsidR="00585434" w:rsidRPr="00F05FA1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Класс</w:t>
      </w:r>
      <w:r w:rsidRPr="00F05FA1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вязкости</w:t>
      </w:r>
      <w:r w:rsidRPr="00F05FA1">
        <w:rPr>
          <w:rFonts w:ascii="Arial" w:hAnsi="Arial"/>
          <w:lang w:val="ru-RU"/>
        </w:rPr>
        <w:tab/>
        <w:t>: 5</w:t>
      </w:r>
      <w:r>
        <w:rPr>
          <w:rFonts w:ascii="Arial" w:hAnsi="Arial"/>
          <w:lang w:val="en-US"/>
        </w:rPr>
        <w:t>W</w:t>
      </w:r>
      <w:r>
        <w:rPr>
          <w:rFonts w:ascii="Arial" w:hAnsi="Arial"/>
          <w:lang w:val="ru-RU"/>
        </w:rPr>
        <w:t>-4</w:t>
      </w:r>
      <w:r w:rsidRPr="00F05FA1">
        <w:rPr>
          <w:rFonts w:ascii="Arial" w:hAnsi="Arial"/>
          <w:lang w:val="ru-RU"/>
        </w:rPr>
        <w:t>0</w:t>
      </w:r>
      <w:r w:rsidRPr="00F05FA1">
        <w:rPr>
          <w:rFonts w:ascii="Arial" w:hAnsi="Arial"/>
          <w:lang w:val="ru-RU"/>
        </w:rPr>
        <w:tab/>
      </w:r>
      <w:r w:rsidRPr="00F05FA1">
        <w:rPr>
          <w:rFonts w:ascii="Arial" w:hAnsi="Arial"/>
          <w:lang w:val="ru-RU"/>
        </w:rPr>
        <w:tab/>
      </w:r>
      <w:r w:rsidRPr="00F05FA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</w:rPr>
        <w:t>SAE J300</w:t>
      </w:r>
    </w:p>
    <w:p w:rsidR="00585434" w:rsidRPr="00F05FA1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Плотность</w:t>
      </w:r>
      <w:r w:rsidRPr="00F05FA1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при</w:t>
      </w:r>
      <w:r w:rsidRPr="00F05FA1">
        <w:rPr>
          <w:rFonts w:ascii="Arial" w:hAnsi="Arial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Pr="00F05FA1">
          <w:rPr>
            <w:rFonts w:ascii="Arial" w:hAnsi="Arial"/>
            <w:lang w:val="ru-RU"/>
          </w:rPr>
          <w:t>15 °</w:t>
        </w:r>
        <w:r w:rsidRPr="00D76636">
          <w:rPr>
            <w:rFonts w:ascii="Arial" w:hAnsi="Arial"/>
          </w:rPr>
          <w:t>C</w:t>
        </w:r>
      </w:smartTag>
      <w:r w:rsidRPr="00F05FA1">
        <w:rPr>
          <w:rFonts w:ascii="Arial" w:hAnsi="Arial"/>
          <w:lang w:val="ru-RU"/>
        </w:rPr>
        <w:tab/>
        <w:t>: 0,855</w:t>
      </w: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g</w:t>
      </w:r>
      <w:r w:rsidRPr="00F05FA1">
        <w:rPr>
          <w:rFonts w:ascii="Arial" w:hAnsi="Arial"/>
          <w:lang w:val="ru-RU"/>
        </w:rPr>
        <w:t>/</w:t>
      </w:r>
      <w:r w:rsidRPr="00D76636">
        <w:rPr>
          <w:rFonts w:ascii="Arial" w:hAnsi="Arial"/>
        </w:rPr>
        <w:t>cm</w:t>
      </w:r>
      <w:r w:rsidRPr="00F05FA1">
        <w:rPr>
          <w:rFonts w:ascii="Arial" w:hAnsi="Arial"/>
          <w:lang w:val="ru-RU"/>
        </w:rPr>
        <w:t>³</w:t>
      </w:r>
      <w:r w:rsidRPr="00F05FA1">
        <w:rPr>
          <w:rFonts w:ascii="Arial" w:hAnsi="Arial"/>
          <w:lang w:val="ru-RU"/>
        </w:rPr>
        <w:tab/>
      </w: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DIN</w:t>
      </w:r>
      <w:r w:rsidRPr="00F05FA1">
        <w:rPr>
          <w:rFonts w:ascii="Arial" w:hAnsi="Arial"/>
          <w:lang w:val="ru-RU"/>
        </w:rPr>
        <w:t xml:space="preserve"> 51757</w:t>
      </w:r>
    </w:p>
    <w:p w:rsidR="00585434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Вязкость</w:t>
      </w:r>
      <w:r w:rsidRPr="00F05FA1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lang w:val="ru-RU"/>
          </w:rPr>
          <w:t>40°</w:t>
        </w:r>
        <w:r w:rsidRPr="00D76636">
          <w:rPr>
            <w:rFonts w:ascii="Arial" w:hAnsi="Arial"/>
          </w:rPr>
          <w:t>C</w:t>
        </w:r>
      </w:smartTag>
      <w:r w:rsidRPr="00D76636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  <w:lang w:val="ru-RU"/>
        </w:rPr>
        <w:t>88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mm</w:t>
      </w:r>
      <w:r w:rsidRPr="00D76636">
        <w:rPr>
          <w:rFonts w:ascii="Arial" w:hAnsi="Arial"/>
          <w:lang w:val="ru-RU"/>
        </w:rPr>
        <w:t>²/</w:t>
      </w:r>
      <w:r w:rsidRPr="00D76636">
        <w:rPr>
          <w:rFonts w:ascii="Arial" w:hAnsi="Arial"/>
        </w:rPr>
        <w:t>s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ab/>
      </w:r>
      <w:r w:rsidRPr="000F0F21">
        <w:rPr>
          <w:rFonts w:ascii="Arial" w:hAnsi="Arial"/>
        </w:rPr>
        <w:t>ASTM D 7042-04</w:t>
      </w:r>
    </w:p>
    <w:p w:rsidR="00585434" w:rsidRPr="00D76636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D76636">
        <w:rPr>
          <w:rFonts w:ascii="Arial" w:hAnsi="Arial"/>
          <w:lang w:val="ru-RU"/>
        </w:rPr>
        <w:tab/>
        <w:t>Вязкость при +100°</w:t>
      </w:r>
      <w:r w:rsidRPr="00D76636">
        <w:rPr>
          <w:rFonts w:ascii="Arial" w:hAnsi="Arial"/>
        </w:rPr>
        <w:t>C</w:t>
      </w:r>
      <w:r w:rsidRPr="00D76636">
        <w:rPr>
          <w:rFonts w:ascii="Arial" w:hAnsi="Arial"/>
          <w:lang w:val="ru-RU"/>
        </w:rPr>
        <w:tab/>
        <w:t>: 1</w:t>
      </w:r>
      <w:r>
        <w:rPr>
          <w:rFonts w:ascii="Arial" w:hAnsi="Arial"/>
          <w:lang w:val="ru-RU"/>
        </w:rPr>
        <w:t>4</w:t>
      </w:r>
      <w:r w:rsidRPr="00D76636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>3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mm</w:t>
      </w:r>
      <w:r w:rsidRPr="00D76636">
        <w:rPr>
          <w:rFonts w:ascii="Arial" w:hAnsi="Arial"/>
          <w:lang w:val="ru-RU"/>
        </w:rPr>
        <w:t>²/</w:t>
      </w:r>
      <w:r w:rsidRPr="00D76636">
        <w:rPr>
          <w:rFonts w:ascii="Arial" w:hAnsi="Arial"/>
        </w:rPr>
        <w:t>s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ab/>
      </w:r>
      <w:r w:rsidRPr="000F0F21">
        <w:rPr>
          <w:rFonts w:ascii="Arial" w:hAnsi="Arial"/>
        </w:rPr>
        <w:t>ASTM D 7042-04</w:t>
      </w:r>
    </w:p>
    <w:p w:rsidR="00585434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Вязкость при -35</w:t>
      </w:r>
      <w:r w:rsidRPr="000F0F21">
        <w:rPr>
          <w:rFonts w:ascii="Arial" w:hAnsi="Arial"/>
          <w:lang w:val="ru-RU"/>
        </w:rPr>
        <w:t>°C (MRV)</w:t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 xml:space="preserve">: &lt; 60000 </w:t>
      </w:r>
      <w:proofErr w:type="spellStart"/>
      <w:r w:rsidRPr="000F0F21">
        <w:rPr>
          <w:rFonts w:ascii="Arial" w:hAnsi="Arial"/>
          <w:lang w:val="ru-RU"/>
        </w:rPr>
        <w:t>мПас</w:t>
      </w:r>
      <w:proofErr w:type="spellEnd"/>
      <w:r w:rsidRPr="000F0F2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ASTM D 4684</w:t>
      </w:r>
    </w:p>
    <w:p w:rsidR="00585434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Вязкость при -3</w:t>
      </w:r>
      <w:r>
        <w:rPr>
          <w:rFonts w:ascii="Arial" w:hAnsi="Arial"/>
          <w:lang w:val="ru-RU"/>
        </w:rPr>
        <w:t>0</w:t>
      </w:r>
      <w:r w:rsidRPr="000F0F21">
        <w:rPr>
          <w:rFonts w:ascii="Arial" w:hAnsi="Arial"/>
          <w:lang w:val="ru-RU"/>
        </w:rPr>
        <w:t>°C (CCS)</w:t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:&lt;= 6</w:t>
      </w:r>
      <w:r>
        <w:rPr>
          <w:rFonts w:ascii="Arial" w:hAnsi="Arial"/>
          <w:lang w:val="ru-RU"/>
        </w:rPr>
        <w:t>6</w:t>
      </w:r>
      <w:r w:rsidRPr="000F0F21">
        <w:rPr>
          <w:rFonts w:ascii="Arial" w:hAnsi="Arial"/>
          <w:lang w:val="ru-RU"/>
        </w:rPr>
        <w:t xml:space="preserve">00 </w:t>
      </w:r>
      <w:proofErr w:type="spellStart"/>
      <w:r w:rsidRPr="000F0F21">
        <w:rPr>
          <w:rFonts w:ascii="Arial" w:hAnsi="Arial"/>
          <w:lang w:val="ru-RU"/>
        </w:rPr>
        <w:t>мПас</w:t>
      </w:r>
      <w:proofErr w:type="spellEnd"/>
      <w:r w:rsidRPr="000F0F2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ASTM D 5293</w:t>
      </w:r>
    </w:p>
    <w:p w:rsidR="00585434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Индекс вязкости</w:t>
      </w:r>
      <w:r w:rsidRPr="000F0F21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  <w:lang w:val="ru-RU"/>
        </w:rPr>
        <w:t>169</w:t>
      </w:r>
      <w:r w:rsidRPr="000F0F21"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DIN ISO 2909</w:t>
      </w:r>
    </w:p>
    <w:p w:rsidR="00585434" w:rsidRPr="00585434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 xml:space="preserve">HTHS при 150°C </w:t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 xml:space="preserve">:&gt;= </w:t>
      </w:r>
      <w:r>
        <w:rPr>
          <w:rFonts w:ascii="Arial" w:hAnsi="Arial"/>
          <w:lang w:val="ru-RU"/>
        </w:rPr>
        <w:t>3</w:t>
      </w:r>
      <w:r w:rsidRPr="000F0F21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>5</w:t>
      </w:r>
      <w:r w:rsidRPr="000F0F21">
        <w:rPr>
          <w:rFonts w:ascii="Arial" w:hAnsi="Arial"/>
          <w:lang w:val="ru-RU"/>
        </w:rPr>
        <w:t xml:space="preserve"> </w:t>
      </w:r>
      <w:proofErr w:type="spellStart"/>
      <w:r w:rsidRPr="000F0F21">
        <w:rPr>
          <w:rFonts w:ascii="Arial" w:hAnsi="Arial"/>
          <w:lang w:val="ru-RU"/>
        </w:rPr>
        <w:t>мПас</w:t>
      </w:r>
      <w:proofErr w:type="spellEnd"/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ASTM D 5481</w:t>
      </w:r>
    </w:p>
    <w:p w:rsidR="00585434" w:rsidRPr="00F05FA1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Температура замерзания</w:t>
      </w:r>
      <w:r w:rsidRPr="00D76636">
        <w:rPr>
          <w:rFonts w:ascii="Arial" w:hAnsi="Arial"/>
          <w:lang w:val="fr-FR"/>
        </w:rPr>
        <w:tab/>
        <w:t xml:space="preserve">: - </w:t>
      </w:r>
      <w:r>
        <w:rPr>
          <w:rFonts w:ascii="Arial" w:hAnsi="Arial"/>
          <w:lang w:val="fr-FR"/>
        </w:rPr>
        <w:t>42</w:t>
      </w:r>
      <w:r w:rsidR="00BC32B4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fr-FR"/>
        </w:rPr>
        <w:t>°C</w:t>
      </w:r>
      <w:r w:rsidRPr="00D76636">
        <w:rPr>
          <w:rFonts w:ascii="Arial" w:hAnsi="Arial"/>
          <w:lang w:val="fr-FR"/>
        </w:rPr>
        <w:tab/>
      </w:r>
      <w:r w:rsidR="00BC32B4">
        <w:rPr>
          <w:rFonts w:ascii="Arial" w:hAnsi="Arial"/>
          <w:lang w:val="ru-RU"/>
        </w:rPr>
        <w:tab/>
      </w:r>
      <w:r w:rsidR="00BC32B4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fr-FR"/>
        </w:rPr>
        <w:tab/>
        <w:t>DIN ISO 3016</w:t>
      </w:r>
    </w:p>
    <w:p w:rsidR="00585434" w:rsidRPr="00F05FA1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F26041">
        <w:rPr>
          <w:rFonts w:ascii="Arial" w:hAnsi="Arial"/>
          <w:lang w:val="ru-RU"/>
        </w:rPr>
        <w:t>Испаряемость (</w:t>
      </w:r>
      <w:proofErr w:type="spellStart"/>
      <w:r w:rsidRPr="00F26041">
        <w:rPr>
          <w:rFonts w:ascii="Arial" w:hAnsi="Arial"/>
          <w:lang w:val="ru-RU"/>
        </w:rPr>
        <w:t>Noack</w:t>
      </w:r>
      <w:proofErr w:type="spellEnd"/>
      <w:r w:rsidRPr="00F26041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ab/>
        <w:t>:9</w:t>
      </w:r>
      <w:r w:rsidRPr="00F26041">
        <w:rPr>
          <w:rFonts w:ascii="Arial" w:hAnsi="Arial"/>
          <w:lang w:val="ru-RU"/>
        </w:rPr>
        <w:t>,</w:t>
      </w:r>
      <w:r w:rsidRPr="00F05FA1">
        <w:rPr>
          <w:rFonts w:ascii="Arial" w:hAnsi="Arial"/>
          <w:lang w:val="ru-RU"/>
        </w:rPr>
        <w:t>5</w:t>
      </w:r>
      <w:r w:rsidRPr="00F26041">
        <w:rPr>
          <w:rFonts w:ascii="Arial" w:hAnsi="Arial"/>
          <w:lang w:val="ru-RU"/>
        </w:rPr>
        <w:t xml:space="preserve"> %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CEC</w:t>
      </w:r>
      <w:r w:rsidRPr="00F05FA1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L</w:t>
      </w:r>
      <w:r w:rsidRPr="00F05FA1">
        <w:rPr>
          <w:rFonts w:ascii="Arial" w:hAnsi="Arial"/>
          <w:lang w:val="ru-RU"/>
        </w:rPr>
        <w:t>-40-</w:t>
      </w:r>
      <w:r>
        <w:rPr>
          <w:rFonts w:ascii="Arial" w:hAnsi="Arial"/>
          <w:lang w:val="en-US"/>
        </w:rPr>
        <w:t>A</w:t>
      </w:r>
      <w:r w:rsidRPr="00F05FA1">
        <w:rPr>
          <w:rFonts w:ascii="Arial" w:hAnsi="Arial"/>
          <w:lang w:val="ru-RU"/>
        </w:rPr>
        <w:t>-93</w:t>
      </w:r>
    </w:p>
    <w:p w:rsidR="00585434" w:rsidRPr="00F05FA1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Температура вспышки</w:t>
      </w:r>
      <w:r>
        <w:rPr>
          <w:rFonts w:ascii="Arial" w:hAnsi="Arial"/>
          <w:lang w:val="ru-RU"/>
        </w:rPr>
        <w:tab/>
        <w:t>: 23</w:t>
      </w:r>
      <w:r w:rsidRPr="00F05FA1">
        <w:rPr>
          <w:rFonts w:ascii="Arial" w:hAnsi="Arial"/>
          <w:lang w:val="ru-RU"/>
        </w:rPr>
        <w:t>2</w:t>
      </w:r>
      <w:r w:rsidR="00BC32B4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°</w:t>
      </w:r>
      <w:r w:rsidRPr="00D76636">
        <w:rPr>
          <w:rFonts w:ascii="Arial" w:hAnsi="Arial"/>
        </w:rPr>
        <w:t>C</w:t>
      </w:r>
      <w:r w:rsidR="00BC32B4">
        <w:rPr>
          <w:rFonts w:ascii="Arial" w:hAnsi="Arial"/>
          <w:lang w:val="ru-RU"/>
        </w:rPr>
        <w:tab/>
      </w:r>
      <w:r w:rsidR="00BC32B4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DIN</w:t>
      </w:r>
      <w:r w:rsidRPr="00D76636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</w:rPr>
        <w:t>ISO</w:t>
      </w:r>
      <w:r w:rsidRPr="00D76636">
        <w:rPr>
          <w:rFonts w:ascii="Arial" w:hAnsi="Arial"/>
          <w:lang w:val="ru-RU"/>
        </w:rPr>
        <w:t xml:space="preserve"> 2592</w:t>
      </w:r>
    </w:p>
    <w:p w:rsidR="00585434" w:rsidRPr="00D76636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Щелочное число</w:t>
      </w:r>
      <w:r>
        <w:rPr>
          <w:rFonts w:ascii="Arial" w:hAnsi="Arial"/>
          <w:lang w:val="fr-FR"/>
        </w:rPr>
        <w:tab/>
        <w:t xml:space="preserve">: </w:t>
      </w:r>
      <w:r>
        <w:rPr>
          <w:rFonts w:ascii="Arial" w:hAnsi="Arial"/>
          <w:lang w:val="ru-RU"/>
        </w:rPr>
        <w:t>7</w:t>
      </w:r>
      <w:r>
        <w:rPr>
          <w:rFonts w:ascii="Arial" w:hAnsi="Arial"/>
          <w:lang w:val="fr-FR"/>
        </w:rPr>
        <w:t>,5 мг KOH/г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>DIN ISO 3771</w:t>
      </w:r>
      <w:r w:rsidRPr="00793503">
        <w:rPr>
          <w:rFonts w:ascii="Arial" w:hAnsi="Arial"/>
          <w:lang w:val="fr-FR"/>
        </w:rPr>
        <w:cr/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 xml:space="preserve">Сульфатная зольность </w:t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>: &lt;= 0,8 г/100г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>DIN 51575</w:t>
      </w:r>
    </w:p>
    <w:p w:rsidR="00585434" w:rsidRDefault="00585434" w:rsidP="00585434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en-US"/>
        </w:rPr>
      </w:pPr>
      <w:r w:rsidRPr="00D76636"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ru-RU"/>
        </w:rPr>
        <w:t>Цвет</w:t>
      </w:r>
      <w:r w:rsidRPr="00793503">
        <w:rPr>
          <w:rFonts w:ascii="Arial" w:hAnsi="Arial"/>
          <w:lang w:val="en-US"/>
        </w:rPr>
        <w:t xml:space="preserve"> (ASTM) </w:t>
      </w:r>
      <w:r>
        <w:rPr>
          <w:rFonts w:ascii="Arial" w:hAnsi="Arial"/>
          <w:lang w:val="en-US"/>
        </w:rPr>
        <w:tab/>
        <w:t xml:space="preserve">: L </w:t>
      </w:r>
      <w:r w:rsidRPr="00585434">
        <w:rPr>
          <w:rFonts w:ascii="Arial" w:hAnsi="Arial"/>
          <w:lang w:val="en-US"/>
        </w:rPr>
        <w:t>2</w:t>
      </w:r>
      <w:proofErr w:type="gramStart"/>
      <w:r>
        <w:rPr>
          <w:rFonts w:ascii="Arial" w:hAnsi="Arial"/>
          <w:lang w:val="en-US"/>
        </w:rPr>
        <w:t>,</w:t>
      </w:r>
      <w:r w:rsidRPr="00585434">
        <w:rPr>
          <w:rFonts w:ascii="Arial" w:hAnsi="Arial"/>
          <w:lang w:val="en-US"/>
        </w:rPr>
        <w:t>5</w:t>
      </w:r>
      <w:proofErr w:type="gramEnd"/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585434">
        <w:rPr>
          <w:rFonts w:ascii="Arial" w:hAnsi="Arial"/>
          <w:lang w:val="en-US"/>
        </w:rPr>
        <w:tab/>
      </w:r>
      <w:r w:rsidRPr="00793503">
        <w:rPr>
          <w:rFonts w:ascii="Arial" w:hAnsi="Arial"/>
          <w:lang w:val="en-US"/>
        </w:rPr>
        <w:t>DIN ISO 2049</w:t>
      </w:r>
    </w:p>
    <w:p w:rsidR="00585434" w:rsidRPr="00585434" w:rsidRDefault="00585434">
      <w:pPr>
        <w:tabs>
          <w:tab w:val="left" w:pos="2268"/>
          <w:tab w:val="left" w:pos="4820"/>
          <w:tab w:val="left" w:pos="5103"/>
          <w:tab w:val="left" w:pos="5812"/>
          <w:tab w:val="left" w:pos="8505"/>
          <w:tab w:val="left" w:pos="8647"/>
        </w:tabs>
        <w:rPr>
          <w:rFonts w:ascii="Arial" w:hAnsi="Arial"/>
          <w:lang w:val="en-US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BC32B4" w:rsidRDefault="00BC32B4">
      <w:pPr>
        <w:pStyle w:val="21"/>
        <w:ind w:hanging="2268"/>
        <w:jc w:val="both"/>
        <w:rPr>
          <w:b/>
          <w:lang w:val="ru-RU"/>
        </w:rPr>
      </w:pPr>
    </w:p>
    <w:p w:rsidR="00D5707A" w:rsidRPr="009028CF" w:rsidRDefault="00D5707A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825614" w:rsidRPr="009C176F" w:rsidRDefault="00D5707A">
      <w:pPr>
        <w:pStyle w:val="21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r w:rsidR="00825614" w:rsidRPr="009C176F">
        <w:rPr>
          <w:lang w:val="ru-RU"/>
        </w:rPr>
        <w:tab/>
      </w:r>
      <w:r w:rsidR="005135F4">
        <w:rPr>
          <w:lang w:val="ru-RU"/>
        </w:rPr>
        <w:t>М</w:t>
      </w:r>
      <w:r w:rsidR="0076360C">
        <w:rPr>
          <w:lang w:val="ru-RU"/>
        </w:rPr>
        <w:t>оторное масло для</w:t>
      </w:r>
      <w:r w:rsidR="009C176F">
        <w:rPr>
          <w:lang w:val="ru-RU"/>
        </w:rPr>
        <w:t xml:space="preserve"> самых современных</w:t>
      </w:r>
      <w:r w:rsidR="0076360C">
        <w:rPr>
          <w:lang w:val="ru-RU"/>
        </w:rPr>
        <w:t xml:space="preserve"> бензиновых и дизельных двигателей с турбонаддувом и без него, а также с интеркулерами. Специально предназначено для использования в высоконагруженных двигателях и для длительных интервалов смены масла</w:t>
      </w:r>
      <w:r w:rsidR="00825614" w:rsidRPr="009C176F">
        <w:rPr>
          <w:lang w:val="ru-RU"/>
        </w:rPr>
        <w:t>.</w:t>
      </w:r>
      <w:r w:rsidR="009C176F">
        <w:rPr>
          <w:lang w:val="ru-RU"/>
        </w:rPr>
        <w:t xml:space="preserve"> Для моторов </w:t>
      </w:r>
      <w:r w:rsidR="009C176F">
        <w:rPr>
          <w:rFonts w:ascii="Arial CYR" w:hAnsi="Arial CYR" w:cs="Arial CYR"/>
          <w:lang w:val="en-US"/>
        </w:rPr>
        <w:t>EURO</w:t>
      </w:r>
      <w:r w:rsidR="009C176F" w:rsidRPr="00847A2F">
        <w:rPr>
          <w:rFonts w:ascii="Arial CYR" w:hAnsi="Arial CYR" w:cs="Arial CYR"/>
          <w:lang w:val="ru-RU"/>
        </w:rPr>
        <w:t xml:space="preserve"> </w:t>
      </w:r>
      <w:r w:rsidR="009C176F">
        <w:rPr>
          <w:rFonts w:ascii="Arial CYR" w:hAnsi="Arial CYR" w:cs="Arial CYR"/>
          <w:lang w:val="en-US"/>
        </w:rPr>
        <w:t>IV</w:t>
      </w:r>
      <w:r w:rsidR="009C176F">
        <w:rPr>
          <w:rFonts w:ascii="Arial CYR" w:hAnsi="Arial CYR" w:cs="Arial CYR"/>
          <w:lang w:val="ru-RU"/>
        </w:rPr>
        <w:t xml:space="preserve">, </w:t>
      </w:r>
      <w:proofErr w:type="spellStart"/>
      <w:r w:rsidR="009C176F">
        <w:rPr>
          <w:rFonts w:ascii="Arial CYR" w:hAnsi="Arial CYR" w:cs="Arial CYR"/>
          <w:lang w:val="ru-RU"/>
        </w:rPr>
        <w:t>осн</w:t>
      </w:r>
      <w:proofErr w:type="spellEnd"/>
      <w:r w:rsidR="009C176F">
        <w:rPr>
          <w:rFonts w:ascii="Arial CYR" w:hAnsi="Arial CYR" w:cs="Arial CYR"/>
          <w:lang w:val="en-US"/>
        </w:rPr>
        <w:t>a</w:t>
      </w:r>
      <w:r w:rsidR="009C176F">
        <w:rPr>
          <w:rFonts w:ascii="Arial CYR" w:hAnsi="Arial CYR" w:cs="Arial CYR"/>
          <w:lang w:val="ru-RU"/>
        </w:rPr>
        <w:t>щенных дополнительными устройствами нейтрализации выхлопных газов.</w:t>
      </w:r>
    </w:p>
    <w:p w:rsidR="005C3B51" w:rsidRDefault="005C3B51" w:rsidP="00C5667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lang w:val="ru-RU"/>
        </w:rPr>
      </w:pPr>
    </w:p>
    <w:p w:rsidR="005C3B51" w:rsidRDefault="005C3B51" w:rsidP="00C5667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lang w:val="ru-RU"/>
        </w:rPr>
      </w:pPr>
    </w:p>
    <w:p w:rsidR="00423AD5" w:rsidRDefault="00423AD5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b/>
          <w:lang w:val="ru-RU"/>
        </w:rPr>
      </w:pPr>
    </w:p>
    <w:p w:rsidR="00585434" w:rsidRPr="00585434" w:rsidRDefault="00D5707A" w:rsidP="00585434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825614">
        <w:rPr>
          <w:rFonts w:ascii="Arial" w:hAnsi="Arial"/>
        </w:rPr>
        <w:tab/>
      </w:r>
      <w:r w:rsidR="00585434" w:rsidRPr="00585434">
        <w:rPr>
          <w:rFonts w:ascii="Arial" w:hAnsi="Arial"/>
          <w:lang w:val="ru-RU"/>
        </w:rPr>
        <w:t>С</w:t>
      </w:r>
      <w:proofErr w:type="gramEnd"/>
      <w:r w:rsidR="00585434" w:rsidRPr="00585434">
        <w:rPr>
          <w:rFonts w:ascii="Arial" w:hAnsi="Arial"/>
          <w:lang w:val="ru-RU"/>
        </w:rPr>
        <w:t>облюдайте инструкции автопроизводителей. Оптимальная эффективность,</w:t>
      </w:r>
    </w:p>
    <w:p w:rsidR="00585434" w:rsidRDefault="00585434" w:rsidP="00585434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ab/>
        <w:t xml:space="preserve">достигается при использовании чистого, несмешанного продукта. </w:t>
      </w:r>
    </w:p>
    <w:p w:rsidR="00585434" w:rsidRDefault="00585434" w:rsidP="00585434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  <w:r w:rsidRPr="00585434">
        <w:rPr>
          <w:rFonts w:ascii="Arial" w:hAnsi="Arial"/>
          <w:b/>
          <w:lang w:val="ru-RU"/>
        </w:rPr>
        <w:t xml:space="preserve">ТАРА </w:t>
      </w:r>
      <w:proofErr w:type="gramStart"/>
      <w:r w:rsidRPr="00585434">
        <w:rPr>
          <w:rFonts w:ascii="Arial" w:hAnsi="Arial"/>
          <w:b/>
          <w:lang w:val="ru-RU"/>
        </w:rPr>
        <w:t>ДЛЯ</w:t>
      </w:r>
      <w:proofErr w:type="gramEnd"/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 w:rsidRPr="00585434">
        <w:rPr>
          <w:rFonts w:ascii="Arial" w:hAnsi="Arial"/>
          <w:b/>
          <w:lang w:val="ru-RU"/>
        </w:rPr>
        <w:t>ПОСТАВКИ</w:t>
      </w:r>
      <w:r w:rsidRPr="00585434">
        <w:rPr>
          <w:rFonts w:ascii="Arial" w:hAnsi="Arial"/>
          <w:b/>
          <w:lang w:val="ru-RU"/>
        </w:rPr>
        <w:tab/>
      </w:r>
      <w:proofErr w:type="spellStart"/>
      <w:r w:rsidRPr="00585434">
        <w:rPr>
          <w:rFonts w:ascii="Arial" w:hAnsi="Arial"/>
          <w:lang w:val="ru-RU"/>
        </w:rPr>
        <w:t>Top</w:t>
      </w:r>
      <w:proofErr w:type="spellEnd"/>
      <w:r w:rsidRPr="00585434">
        <w:rPr>
          <w:rFonts w:ascii="Arial" w:hAnsi="Arial"/>
          <w:lang w:val="ru-RU"/>
        </w:rPr>
        <w:t xml:space="preserve"> </w:t>
      </w:r>
      <w:proofErr w:type="spellStart"/>
      <w:r w:rsidRPr="00585434">
        <w:rPr>
          <w:rFonts w:ascii="Arial" w:hAnsi="Arial"/>
          <w:lang w:val="ru-RU"/>
        </w:rPr>
        <w:t>Tec</w:t>
      </w:r>
      <w:proofErr w:type="spellEnd"/>
      <w:r w:rsidRPr="00585434">
        <w:rPr>
          <w:rFonts w:ascii="Arial" w:hAnsi="Arial"/>
          <w:lang w:val="ru-RU"/>
        </w:rPr>
        <w:t xml:space="preserve"> </w:t>
      </w:r>
      <w:r w:rsidR="00E16811">
        <w:rPr>
          <w:rFonts w:ascii="Arial" w:hAnsi="Arial"/>
          <w:lang w:val="ru-RU"/>
        </w:rPr>
        <w:t>4100 5W-4</w:t>
      </w:r>
      <w:r w:rsidRPr="00585434">
        <w:rPr>
          <w:rFonts w:ascii="Arial" w:hAnsi="Arial"/>
          <w:lang w:val="ru-RU"/>
        </w:rPr>
        <w:t>0</w:t>
      </w: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  <w:t xml:space="preserve">1л </w:t>
      </w:r>
      <w:r w:rsidRPr="00585434">
        <w:rPr>
          <w:rFonts w:ascii="Arial" w:hAnsi="Arial"/>
          <w:lang w:val="ru-RU"/>
        </w:rPr>
        <w:tab/>
        <w:t xml:space="preserve">№ продукта </w:t>
      </w:r>
      <w:r w:rsidR="00E16811">
        <w:rPr>
          <w:rFonts w:ascii="Arial" w:hAnsi="Arial"/>
          <w:lang w:val="ru-RU"/>
        </w:rPr>
        <w:t>7500</w:t>
      </w: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="00E16811">
        <w:rPr>
          <w:rFonts w:ascii="Arial" w:hAnsi="Arial"/>
          <w:lang w:val="ru-RU"/>
        </w:rPr>
        <w:t xml:space="preserve">4л </w:t>
      </w:r>
      <w:r w:rsidR="00E16811">
        <w:rPr>
          <w:rFonts w:ascii="Arial" w:hAnsi="Arial"/>
          <w:lang w:val="ru-RU"/>
        </w:rPr>
        <w:tab/>
        <w:t>№ продукта 7547</w:t>
      </w: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="00E16811">
        <w:rPr>
          <w:rFonts w:ascii="Arial" w:hAnsi="Arial"/>
          <w:lang w:val="ru-RU"/>
        </w:rPr>
        <w:t xml:space="preserve">5л </w:t>
      </w:r>
      <w:r w:rsidR="00E16811">
        <w:rPr>
          <w:rFonts w:ascii="Arial" w:hAnsi="Arial"/>
          <w:lang w:val="ru-RU"/>
        </w:rPr>
        <w:tab/>
        <w:t>№ продукта 7501</w:t>
      </w: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="00E16811">
        <w:rPr>
          <w:rFonts w:ascii="Arial" w:hAnsi="Arial"/>
          <w:lang w:val="ru-RU"/>
        </w:rPr>
        <w:t xml:space="preserve">20л </w:t>
      </w:r>
      <w:r w:rsidR="00E16811">
        <w:rPr>
          <w:rFonts w:ascii="Arial" w:hAnsi="Arial"/>
          <w:lang w:val="ru-RU"/>
        </w:rPr>
        <w:tab/>
        <w:t>№ продукта 3702</w:t>
      </w:r>
    </w:p>
    <w:p w:rsid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  <w:t xml:space="preserve">60л </w:t>
      </w:r>
      <w:r w:rsidR="00E16811">
        <w:rPr>
          <w:rFonts w:ascii="Arial" w:hAnsi="Arial"/>
          <w:lang w:val="ru-RU"/>
        </w:rPr>
        <w:tab/>
        <w:t>№ продукта 3703</w:t>
      </w:r>
    </w:p>
    <w:p w:rsidR="00E16811" w:rsidRPr="00585434" w:rsidRDefault="00E16811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  <w:t xml:space="preserve">60л </w:t>
      </w:r>
      <w:r>
        <w:rPr>
          <w:rFonts w:ascii="Arial" w:hAnsi="Arial"/>
          <w:lang w:val="ru-RU"/>
        </w:rPr>
        <w:tab/>
        <w:t>№ продукта 22007</w:t>
      </w:r>
      <w:r w:rsidR="00943D7F" w:rsidRPr="00943D7F">
        <w:rPr>
          <w:rFonts w:ascii="Arial" w:hAnsi="Arial"/>
          <w:b/>
          <w:lang w:val="ru-RU"/>
        </w:rPr>
        <w:t>*</w:t>
      </w: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="00E16811">
        <w:rPr>
          <w:rFonts w:ascii="Arial" w:hAnsi="Arial"/>
          <w:lang w:val="ru-RU"/>
        </w:rPr>
        <w:t xml:space="preserve">205л </w:t>
      </w:r>
      <w:r w:rsidR="00E16811">
        <w:rPr>
          <w:rFonts w:ascii="Arial" w:hAnsi="Arial"/>
          <w:lang w:val="ru-RU"/>
        </w:rPr>
        <w:tab/>
        <w:t>№ продукта 3704</w:t>
      </w:r>
      <w:r w:rsidRPr="00585434">
        <w:rPr>
          <w:rFonts w:ascii="Arial" w:hAnsi="Arial"/>
          <w:lang w:val="ru-RU"/>
        </w:rPr>
        <w:t xml:space="preserve"> </w:t>
      </w:r>
    </w:p>
    <w:p w:rsidR="00585434" w:rsidRDefault="00E16811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 w:rsidRPr="00585434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205л </w:t>
      </w:r>
      <w:r>
        <w:rPr>
          <w:rFonts w:ascii="Arial" w:hAnsi="Arial"/>
          <w:lang w:val="ru-RU"/>
        </w:rPr>
        <w:tab/>
        <w:t>№ продукта 22018</w:t>
      </w:r>
      <w:r w:rsidR="00943D7F" w:rsidRPr="00943D7F">
        <w:rPr>
          <w:rFonts w:ascii="Arial" w:hAnsi="Arial"/>
          <w:b/>
          <w:lang w:val="ru-RU"/>
        </w:rPr>
        <w:t>*</w:t>
      </w: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Pr="00585434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*Дизайн бочек выполнен в эксклюзивном промо стиле!</w:t>
      </w: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  <w:bookmarkStart w:id="0" w:name="_GoBack"/>
      <w:bookmarkEnd w:id="0"/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lang w:val="ru-RU"/>
        </w:rPr>
      </w:pPr>
      <w:r w:rsidRPr="00585434">
        <w:rPr>
          <w:rFonts w:ascii="Arial" w:hAnsi="Arial"/>
          <w:lang w:val="ru-RU"/>
        </w:rPr>
        <w:t xml:space="preserve">PI </w:t>
      </w:r>
      <w:r w:rsidR="00E16811">
        <w:rPr>
          <w:rFonts w:ascii="Arial" w:hAnsi="Arial"/>
          <w:lang w:val="ru-RU"/>
        </w:rPr>
        <w:t>24</w:t>
      </w:r>
      <w:r w:rsidRPr="00585434">
        <w:rPr>
          <w:rFonts w:ascii="Arial" w:hAnsi="Arial"/>
          <w:lang w:val="ru-RU"/>
        </w:rPr>
        <w:t>/</w:t>
      </w:r>
      <w:r w:rsidR="00E16811">
        <w:rPr>
          <w:rFonts w:ascii="Arial" w:hAnsi="Arial"/>
          <w:lang w:val="ru-RU"/>
        </w:rPr>
        <w:t>19</w:t>
      </w:r>
      <w:r w:rsidRPr="00585434">
        <w:rPr>
          <w:rFonts w:ascii="Arial" w:hAnsi="Arial"/>
          <w:lang w:val="ru-RU"/>
        </w:rPr>
        <w:t>/</w:t>
      </w:r>
      <w:r w:rsidR="00E16811">
        <w:rPr>
          <w:rFonts w:ascii="Arial" w:hAnsi="Arial"/>
          <w:lang w:val="ru-RU"/>
        </w:rPr>
        <w:t>05</w:t>
      </w:r>
      <w:r w:rsidRPr="00585434">
        <w:rPr>
          <w:rFonts w:ascii="Arial" w:hAnsi="Arial"/>
          <w:lang w:val="ru-RU"/>
        </w:rPr>
        <w:t>/2017</w:t>
      </w:r>
    </w:p>
    <w:p w:rsid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943D7F" w:rsidRPr="00585434" w:rsidRDefault="00943D7F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  <w:r w:rsidRPr="00585434">
        <w:rPr>
          <w:rFonts w:ascii="Arial" w:hAnsi="Arial"/>
          <w:b/>
          <w:lang w:val="ru-RU"/>
        </w:rPr>
        <w:t>Данная информация предоставлена на основе подробных исследований, которым можно</w:t>
      </w:r>
    </w:p>
    <w:p w:rsidR="00585434" w:rsidRPr="00585434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/>
          <w:b/>
          <w:lang w:val="ru-RU"/>
        </w:rPr>
      </w:pPr>
      <w:r w:rsidRPr="00585434">
        <w:rPr>
          <w:rFonts w:ascii="Arial" w:hAnsi="Arial"/>
          <w:b/>
          <w:lang w:val="ru-RU"/>
        </w:rPr>
        <w:t>доверять, но предназначается она для использования только в качестве справочных</w:t>
      </w:r>
    </w:p>
    <w:p w:rsidR="00825614" w:rsidRPr="00FE3937" w:rsidRDefault="00585434" w:rsidP="00585434">
      <w:pPr>
        <w:tabs>
          <w:tab w:val="left" w:pos="2268"/>
          <w:tab w:val="right" w:pos="5954"/>
          <w:tab w:val="left" w:pos="6096"/>
          <w:tab w:val="left" w:pos="7088"/>
        </w:tabs>
        <w:rPr>
          <w:lang w:val="ru-RU"/>
        </w:rPr>
      </w:pPr>
      <w:r w:rsidRPr="00585434">
        <w:rPr>
          <w:rFonts w:ascii="Arial" w:hAnsi="Arial"/>
          <w:b/>
          <w:lang w:val="ru-RU"/>
        </w:rPr>
        <w:t>материалов без предоставления гарантий.</w:t>
      </w:r>
    </w:p>
    <w:sectPr w:rsidR="00825614" w:rsidRPr="00FE3937" w:rsidSect="00423AD5">
      <w:headerReference w:type="default" r:id="rId9"/>
      <w:footerReference w:type="default" r:id="rId10"/>
      <w:pgSz w:w="11907" w:h="16840" w:code="9"/>
      <w:pgMar w:top="1955" w:right="708" w:bottom="709" w:left="1418" w:header="142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1C" w:rsidRDefault="0046061C">
      <w:r>
        <w:separator/>
      </w:r>
    </w:p>
  </w:endnote>
  <w:endnote w:type="continuationSeparator" w:id="0">
    <w:p w:rsidR="0046061C" w:rsidRDefault="0046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D5" w:rsidRPr="002D76AE" w:rsidRDefault="00E16811" w:rsidP="00E16811">
    <w:pPr>
      <w:pStyle w:val="a4"/>
      <w:jc w:val="both"/>
      <w:rPr>
        <w:rFonts w:ascii="Arial" w:hAnsi="Arial" w:cs="Arial"/>
        <w:lang w:val="ru-RU"/>
      </w:rPr>
    </w:pPr>
    <w:r>
      <w:rPr>
        <w:b/>
        <w:noProof/>
        <w:sz w:val="16"/>
        <w:szCs w:val="16"/>
        <w:lang w:val="ru-RU"/>
      </w:rPr>
      <w:drawing>
        <wp:anchor distT="0" distB="0" distL="114300" distR="114300" simplePos="0" relativeHeight="251661824" behindDoc="1" locked="0" layoutInCell="1" allowOverlap="1" wp14:anchorId="7429E430" wp14:editId="06240259">
          <wp:simplePos x="0" y="0"/>
          <wp:positionH relativeFrom="column">
            <wp:posOffset>-687969</wp:posOffset>
          </wp:positionH>
          <wp:positionV relativeFrom="paragraph">
            <wp:posOffset>-400050</wp:posOffset>
          </wp:positionV>
          <wp:extent cx="6705600" cy="109156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1C" w:rsidRDefault="0046061C">
      <w:r>
        <w:separator/>
      </w:r>
    </w:p>
  </w:footnote>
  <w:footnote w:type="continuationSeparator" w:id="0">
    <w:p w:rsidR="0046061C" w:rsidRDefault="0046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2" w:rsidRDefault="00920982" w:rsidP="00847A2F">
    <w:pPr>
      <w:pStyle w:val="a3"/>
      <w:tabs>
        <w:tab w:val="clear" w:pos="4536"/>
        <w:tab w:val="clear" w:pos="9072"/>
        <w:tab w:val="left" w:pos="4253"/>
        <w:tab w:val="right" w:pos="7655"/>
      </w:tabs>
      <w:jc w:val="center"/>
      <w:rPr>
        <w:rFonts w:ascii="Futura XBlk BT" w:hAnsi="Futura XBlk BT"/>
        <w:b/>
      </w:rPr>
    </w:pPr>
    <w:r w:rsidRPr="00920982">
      <w:rPr>
        <w:rFonts w:ascii="Arial" w:hAnsi="Arial"/>
        <w:b/>
        <w:noProof/>
        <w:sz w:val="36"/>
        <w:szCs w:val="36"/>
        <w:lang w:val="ru-RU"/>
      </w:rPr>
      <w:drawing>
        <wp:anchor distT="0" distB="0" distL="114300" distR="114300" simplePos="0" relativeHeight="251659776" behindDoc="0" locked="0" layoutInCell="1" allowOverlap="1" wp14:anchorId="24E004C1" wp14:editId="4123256C">
          <wp:simplePos x="0" y="0"/>
          <wp:positionH relativeFrom="column">
            <wp:posOffset>-464820</wp:posOffset>
          </wp:positionH>
          <wp:positionV relativeFrom="paragraph">
            <wp:posOffset>30480</wp:posOffset>
          </wp:positionV>
          <wp:extent cx="6477000" cy="8572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982" w:rsidRDefault="00920982" w:rsidP="00847A2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szCs w:val="36"/>
        <w:lang w:val="ru-RU"/>
      </w:rPr>
    </w:pPr>
  </w:p>
  <w:p w:rsidR="00920982" w:rsidRDefault="00920982" w:rsidP="00847A2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szCs w:val="36"/>
        <w:lang w:val="ru-RU"/>
      </w:rPr>
    </w:pPr>
  </w:p>
  <w:p w:rsidR="00920982" w:rsidRPr="00920982" w:rsidRDefault="00920982" w:rsidP="00847A2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28"/>
        <w:szCs w:val="28"/>
        <w:lang w:val="ru-RU"/>
      </w:rPr>
    </w:pPr>
  </w:p>
  <w:p w:rsidR="00A13892" w:rsidRPr="00920982" w:rsidRDefault="00A13892" w:rsidP="00847A2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lang w:val="ru-RU"/>
      </w:rPr>
    </w:pPr>
    <w:r w:rsidRPr="00920982">
      <w:rPr>
        <w:rFonts w:ascii="Arial" w:hAnsi="Arial"/>
        <w:b/>
        <w:sz w:val="36"/>
        <w:szCs w:val="36"/>
        <w:lang w:val="en-GB"/>
      </w:rPr>
      <w:t>Top Tec 4</w:t>
    </w:r>
    <w:r w:rsidRPr="00920982">
      <w:rPr>
        <w:rFonts w:ascii="Arial" w:hAnsi="Arial"/>
        <w:b/>
        <w:sz w:val="36"/>
        <w:szCs w:val="36"/>
        <w:lang w:val="ru-RU"/>
      </w:rPr>
      <w:t>1</w:t>
    </w:r>
    <w:r w:rsidRPr="00920982">
      <w:rPr>
        <w:rFonts w:ascii="Arial" w:hAnsi="Arial"/>
        <w:b/>
        <w:sz w:val="36"/>
        <w:szCs w:val="36"/>
        <w:lang w:val="en-GB"/>
      </w:rPr>
      <w:t>00 5W-</w:t>
    </w:r>
    <w:r w:rsidRPr="00920982">
      <w:rPr>
        <w:rFonts w:ascii="Arial" w:hAnsi="Arial"/>
        <w:b/>
        <w:sz w:val="36"/>
        <w:szCs w:val="36"/>
        <w:lang w:val="ru-RU"/>
      </w:rPr>
      <w:t>4</w:t>
    </w:r>
    <w:r w:rsidRPr="00920982">
      <w:rPr>
        <w:rFonts w:ascii="Arial" w:hAnsi="Arial"/>
        <w:b/>
        <w:sz w:val="36"/>
        <w:szCs w:val="36"/>
        <w:lang w:val="en-GB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DC4128"/>
    <w:lvl w:ilvl="0">
      <w:numFmt w:val="bullet"/>
      <w:lvlText w:val="*"/>
      <w:lvlJc w:val="left"/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7A"/>
    <w:rsid w:val="000054F4"/>
    <w:rsid w:val="00094024"/>
    <w:rsid w:val="000E15E4"/>
    <w:rsid w:val="00125DC1"/>
    <w:rsid w:val="00250078"/>
    <w:rsid w:val="00262372"/>
    <w:rsid w:val="002D2388"/>
    <w:rsid w:val="0030528E"/>
    <w:rsid w:val="00336ED4"/>
    <w:rsid w:val="003567C2"/>
    <w:rsid w:val="003779D4"/>
    <w:rsid w:val="003930F5"/>
    <w:rsid w:val="00423AD5"/>
    <w:rsid w:val="0046061C"/>
    <w:rsid w:val="004730B9"/>
    <w:rsid w:val="00477769"/>
    <w:rsid w:val="004A0BE5"/>
    <w:rsid w:val="004E5090"/>
    <w:rsid w:val="005135F4"/>
    <w:rsid w:val="00585434"/>
    <w:rsid w:val="005C3B51"/>
    <w:rsid w:val="005D63F8"/>
    <w:rsid w:val="00657BC6"/>
    <w:rsid w:val="006F792E"/>
    <w:rsid w:val="00701FA8"/>
    <w:rsid w:val="007038B7"/>
    <w:rsid w:val="007518CF"/>
    <w:rsid w:val="0076360C"/>
    <w:rsid w:val="00775841"/>
    <w:rsid w:val="00785554"/>
    <w:rsid w:val="007C1A34"/>
    <w:rsid w:val="00817B08"/>
    <w:rsid w:val="00825614"/>
    <w:rsid w:val="00847A2F"/>
    <w:rsid w:val="008D3A75"/>
    <w:rsid w:val="009028CF"/>
    <w:rsid w:val="00913BAA"/>
    <w:rsid w:val="00917841"/>
    <w:rsid w:val="00920982"/>
    <w:rsid w:val="00943D7F"/>
    <w:rsid w:val="00971151"/>
    <w:rsid w:val="0097259C"/>
    <w:rsid w:val="009C176F"/>
    <w:rsid w:val="009E3949"/>
    <w:rsid w:val="00A114A8"/>
    <w:rsid w:val="00A13892"/>
    <w:rsid w:val="00AB371F"/>
    <w:rsid w:val="00AD29A7"/>
    <w:rsid w:val="00AF78F7"/>
    <w:rsid w:val="00BC32B4"/>
    <w:rsid w:val="00BD6FFC"/>
    <w:rsid w:val="00C00A36"/>
    <w:rsid w:val="00C56678"/>
    <w:rsid w:val="00C77723"/>
    <w:rsid w:val="00CE3015"/>
    <w:rsid w:val="00D42315"/>
    <w:rsid w:val="00D542F4"/>
    <w:rsid w:val="00D5707A"/>
    <w:rsid w:val="00DC4F64"/>
    <w:rsid w:val="00DF38F4"/>
    <w:rsid w:val="00E16811"/>
    <w:rsid w:val="00E77BEE"/>
    <w:rsid w:val="00E87D12"/>
    <w:rsid w:val="00EA473F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723"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9E3949"/>
    <w:rPr>
      <w:color w:val="0000FF"/>
      <w:u w:val="single"/>
    </w:rPr>
  </w:style>
  <w:style w:type="table" w:styleId="a6">
    <w:name w:val="Table Grid"/>
    <w:basedOn w:val="a1"/>
    <w:rsid w:val="009E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723"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9E3949"/>
    <w:rPr>
      <w:color w:val="0000FF"/>
      <w:u w:val="single"/>
    </w:rPr>
  </w:style>
  <w:style w:type="table" w:styleId="a6">
    <w:name w:val="Table Grid"/>
    <w:basedOn w:val="a1"/>
    <w:rsid w:val="009E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BB68-B52B-4404-8D05-903E994C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MoS2-Leichtlauf SAE 20W-50</vt:lpstr>
    </vt:vector>
  </TitlesOfParts>
  <Company>Liqui Moly GmbH</Company>
  <LinksUpToDate>false</LinksUpToDate>
  <CharactersWithSpaces>3156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MoS2-Leichtlauf SAE 20W-50</dc:title>
  <dc:creator>Liqui Moly GmbH</dc:creator>
  <cp:lastModifiedBy>user</cp:lastModifiedBy>
  <cp:revision>3</cp:revision>
  <cp:lastPrinted>2017-12-11T12:17:00Z</cp:lastPrinted>
  <dcterms:created xsi:type="dcterms:W3CDTF">2017-12-11T12:34:00Z</dcterms:created>
  <dcterms:modified xsi:type="dcterms:W3CDTF">2017-12-13T08:04:00Z</dcterms:modified>
</cp:coreProperties>
</file>