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5" w:rsidRDefault="007E3055" w:rsidP="00943786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lang w:val="en-US"/>
        </w:rPr>
      </w:pPr>
    </w:p>
    <w:p w:rsidR="00943786" w:rsidRPr="00943786" w:rsidRDefault="00943786" w:rsidP="00FB484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proofErr w:type="gramStart"/>
      <w:r w:rsidRPr="00C008FB">
        <w:rPr>
          <w:rFonts w:ascii="Arial" w:hAnsi="Arial"/>
          <w:sz w:val="20"/>
          <w:lang w:val="ru-RU"/>
        </w:rPr>
        <w:tab/>
      </w:r>
      <w:r w:rsidR="00F71946" w:rsidRPr="00F71946">
        <w:rPr>
          <w:rFonts w:ascii="Arial" w:hAnsi="Arial"/>
          <w:sz w:val="20"/>
          <w:lang w:val="ru-RU"/>
        </w:rPr>
        <w:t>П</w:t>
      </w:r>
      <w:proofErr w:type="gramEnd"/>
      <w:r w:rsidR="00F71946" w:rsidRPr="00F71946">
        <w:rPr>
          <w:rFonts w:ascii="Arial" w:hAnsi="Arial"/>
          <w:sz w:val="20"/>
          <w:lang w:val="ru-RU"/>
        </w:rPr>
        <w:t xml:space="preserve">олностью синтетические моторное масло </w:t>
      </w:r>
      <w:r w:rsidR="00FB4843">
        <w:rPr>
          <w:rFonts w:ascii="Arial" w:hAnsi="Arial"/>
          <w:sz w:val="20"/>
          <w:lang w:val="ru-RU"/>
        </w:rPr>
        <w:t>PRO KART</w:t>
      </w:r>
      <w:r w:rsidR="00F71946" w:rsidRPr="00F71946">
        <w:rPr>
          <w:rFonts w:ascii="Arial" w:hAnsi="Arial"/>
          <w:sz w:val="20"/>
          <w:lang w:val="ru-RU"/>
        </w:rPr>
        <w:t xml:space="preserve"> получено на</w:t>
      </w:r>
      <w:r w:rsidR="00FB4843" w:rsidRPr="00FB4843">
        <w:rPr>
          <w:rFonts w:ascii="Arial" w:hAnsi="Arial"/>
          <w:sz w:val="20"/>
          <w:lang w:val="ru-RU"/>
        </w:rPr>
        <w:t xml:space="preserve"> </w:t>
      </w:r>
      <w:r w:rsidR="00F71946" w:rsidRPr="00F71946">
        <w:rPr>
          <w:rFonts w:ascii="Arial" w:hAnsi="Arial"/>
          <w:sz w:val="20"/>
          <w:lang w:val="ru-RU"/>
        </w:rPr>
        <w:t>основе высококачественных базовых масел и современных присадок.</w:t>
      </w:r>
      <w:r w:rsidR="00FB4843" w:rsidRPr="00FB4843">
        <w:rPr>
          <w:rFonts w:ascii="Arial" w:hAnsi="Arial"/>
          <w:sz w:val="20"/>
          <w:lang w:val="ru-RU"/>
        </w:rPr>
        <w:t xml:space="preserve"> </w:t>
      </w:r>
      <w:r w:rsidR="00F71946" w:rsidRPr="00F71946">
        <w:rPr>
          <w:rFonts w:ascii="Arial" w:hAnsi="Arial"/>
          <w:sz w:val="20"/>
          <w:lang w:val="ru-RU"/>
        </w:rPr>
        <w:t>Гарантирует максимальную производительность и исключительную защиту</w:t>
      </w:r>
      <w:r w:rsidR="00FB4843" w:rsidRPr="00FB4843">
        <w:rPr>
          <w:rFonts w:ascii="Arial" w:hAnsi="Arial"/>
          <w:sz w:val="20"/>
          <w:lang w:val="ru-RU"/>
        </w:rPr>
        <w:t xml:space="preserve"> </w:t>
      </w:r>
      <w:r w:rsidR="00F71946" w:rsidRPr="00F71946">
        <w:rPr>
          <w:rFonts w:ascii="Arial" w:hAnsi="Arial"/>
          <w:sz w:val="20"/>
          <w:lang w:val="ru-RU"/>
        </w:rPr>
        <w:t xml:space="preserve">двигателя при любых условиях эксплуатации, обладает </w:t>
      </w:r>
      <w:proofErr w:type="gramStart"/>
      <w:r w:rsidR="00F71946" w:rsidRPr="00F71946">
        <w:rPr>
          <w:rFonts w:ascii="Arial" w:hAnsi="Arial"/>
          <w:sz w:val="20"/>
          <w:lang w:val="ru-RU"/>
        </w:rPr>
        <w:t>низким</w:t>
      </w:r>
      <w:proofErr w:type="gramEnd"/>
      <w:r w:rsidR="00FB4843" w:rsidRPr="00FB4843">
        <w:rPr>
          <w:rFonts w:ascii="Arial" w:hAnsi="Arial"/>
          <w:sz w:val="20"/>
          <w:lang w:val="ru-RU"/>
        </w:rPr>
        <w:t xml:space="preserve"> </w:t>
      </w:r>
      <w:proofErr w:type="spellStart"/>
      <w:r w:rsidR="00F71946" w:rsidRPr="00F71946">
        <w:rPr>
          <w:rFonts w:ascii="Arial" w:hAnsi="Arial"/>
          <w:sz w:val="20"/>
          <w:lang w:val="ru-RU"/>
        </w:rPr>
        <w:t>дымообразованием</w:t>
      </w:r>
      <w:proofErr w:type="spellEnd"/>
      <w:r w:rsidR="00F71946" w:rsidRPr="00F71946">
        <w:rPr>
          <w:rFonts w:ascii="Arial" w:hAnsi="Arial"/>
          <w:sz w:val="20"/>
          <w:lang w:val="ru-RU"/>
        </w:rPr>
        <w:t>. Проверено в гонках, официально одобрено FIA для</w:t>
      </w:r>
      <w:r w:rsidR="00FB4843">
        <w:rPr>
          <w:rFonts w:ascii="Arial" w:hAnsi="Arial"/>
          <w:sz w:val="20"/>
          <w:lang w:val="en-US"/>
        </w:rPr>
        <w:t xml:space="preserve"> </w:t>
      </w:r>
      <w:r w:rsidR="00F71946" w:rsidRPr="00F71946">
        <w:rPr>
          <w:rFonts w:ascii="Arial" w:hAnsi="Arial"/>
          <w:sz w:val="20"/>
          <w:lang w:val="ru-RU"/>
        </w:rPr>
        <w:t>гоночного использования.</w:t>
      </w:r>
    </w:p>
    <w:p w:rsidR="00943786" w:rsidRPr="00943786" w:rsidRDefault="00943786" w:rsidP="0094378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</w:p>
    <w:p w:rsidR="00943786" w:rsidRPr="003919C7" w:rsidRDefault="00943786" w:rsidP="0094378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Pr="003919C7">
        <w:rPr>
          <w:rFonts w:ascii="Arial" w:hAnsi="Arial"/>
          <w:sz w:val="20"/>
          <w:lang w:val="ru-RU"/>
        </w:rPr>
        <w:tab/>
        <w:t xml:space="preserve">- </w:t>
      </w:r>
      <w:r w:rsidRPr="003919C7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защищает от износа и коррозии</w:t>
      </w:r>
    </w:p>
    <w:p w:rsidR="00943786" w:rsidRPr="003919C7" w:rsidRDefault="00943786" w:rsidP="00943786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 w:rsidRPr="003919C7">
        <w:rPr>
          <w:rFonts w:ascii="Arial" w:hAnsi="Arial"/>
          <w:sz w:val="20"/>
          <w:lang w:val="ru-RU"/>
        </w:rPr>
        <w:t xml:space="preserve">- </w:t>
      </w:r>
      <w:r w:rsidRPr="003919C7">
        <w:rPr>
          <w:rFonts w:ascii="Arial" w:hAnsi="Arial"/>
          <w:sz w:val="20"/>
          <w:lang w:val="ru-RU"/>
        </w:rPr>
        <w:tab/>
      </w:r>
      <w:r w:rsidR="00F71946" w:rsidRPr="00F71946">
        <w:rPr>
          <w:rFonts w:ascii="Arial" w:hAnsi="Arial"/>
          <w:sz w:val="20"/>
          <w:lang w:val="ru-RU"/>
        </w:rPr>
        <w:t>защищает двигатель и выпускную систему от образования отложений</w:t>
      </w:r>
    </w:p>
    <w:p w:rsidR="00943786" w:rsidRPr="003919C7" w:rsidRDefault="00943786" w:rsidP="00943786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ab/>
      </w:r>
      <w:r w:rsidR="00F71946" w:rsidRPr="00F71946">
        <w:rPr>
          <w:rFonts w:ascii="Arial" w:hAnsi="Arial"/>
          <w:sz w:val="20"/>
          <w:lang w:val="ru-RU"/>
        </w:rPr>
        <w:t>высокая термическая стабильность</w:t>
      </w:r>
    </w:p>
    <w:p w:rsidR="00943786" w:rsidRPr="00F71946" w:rsidRDefault="00F71946" w:rsidP="00F71946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 w:rsidRPr="00F71946">
        <w:rPr>
          <w:rFonts w:ascii="Arial" w:hAnsi="Arial"/>
          <w:sz w:val="20"/>
          <w:lang w:val="ru-RU"/>
        </w:rPr>
        <w:t>предотвращает образование отложений</w:t>
      </w:r>
    </w:p>
    <w:p w:rsidR="00943786" w:rsidRDefault="00943786" w:rsidP="0094378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F71946" w:rsidRPr="00F71946" w:rsidRDefault="00943786" w:rsidP="00F7194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u w:val="single"/>
          <w:lang w:val="en-US"/>
        </w:rPr>
      </w:pPr>
      <w:r w:rsidRPr="00943786">
        <w:rPr>
          <w:rFonts w:ascii="Arial" w:hAnsi="Arial"/>
          <w:sz w:val="20"/>
          <w:lang w:val="en-US"/>
        </w:rPr>
        <w:tab/>
      </w:r>
      <w:proofErr w:type="spellStart"/>
      <w:r w:rsidR="00F71946" w:rsidRPr="00F71946">
        <w:rPr>
          <w:rFonts w:ascii="Arial" w:hAnsi="Arial"/>
          <w:b/>
          <w:sz w:val="20"/>
          <w:u w:val="single"/>
          <w:lang w:val="en-US"/>
        </w:rPr>
        <w:t>Соответствует</w:t>
      </w:r>
      <w:proofErr w:type="spellEnd"/>
      <w:r w:rsidR="00F71946" w:rsidRPr="00F71946">
        <w:rPr>
          <w:rFonts w:ascii="Arial" w:hAnsi="Arial"/>
          <w:b/>
          <w:sz w:val="20"/>
          <w:u w:val="single"/>
          <w:lang w:val="en-US"/>
        </w:rPr>
        <w:t xml:space="preserve"> </w:t>
      </w:r>
      <w:proofErr w:type="spellStart"/>
      <w:r w:rsidR="00F71946" w:rsidRPr="00F71946">
        <w:rPr>
          <w:rFonts w:ascii="Arial" w:hAnsi="Arial"/>
          <w:b/>
          <w:sz w:val="20"/>
          <w:u w:val="single"/>
          <w:lang w:val="en-US"/>
        </w:rPr>
        <w:t>требованиям</w:t>
      </w:r>
      <w:proofErr w:type="spellEnd"/>
      <w:r w:rsidR="00F71946" w:rsidRPr="00F71946">
        <w:rPr>
          <w:rFonts w:ascii="Arial" w:hAnsi="Arial"/>
          <w:b/>
          <w:sz w:val="20"/>
          <w:u w:val="single"/>
          <w:lang w:val="en-US"/>
        </w:rPr>
        <w:t xml:space="preserve"> и </w:t>
      </w:r>
      <w:proofErr w:type="spellStart"/>
      <w:r w:rsidR="00F71946" w:rsidRPr="00F71946">
        <w:rPr>
          <w:rFonts w:ascii="Arial" w:hAnsi="Arial"/>
          <w:b/>
          <w:sz w:val="20"/>
          <w:u w:val="single"/>
          <w:lang w:val="en-US"/>
        </w:rPr>
        <w:t>классификациям</w:t>
      </w:r>
      <w:proofErr w:type="spellEnd"/>
      <w:r w:rsidR="00F71946" w:rsidRPr="00F71946">
        <w:rPr>
          <w:rFonts w:ascii="Arial" w:hAnsi="Arial"/>
          <w:b/>
          <w:sz w:val="20"/>
          <w:u w:val="single"/>
          <w:lang w:val="en-US"/>
        </w:rPr>
        <w:t>:</w:t>
      </w:r>
    </w:p>
    <w:p w:rsidR="00943786" w:rsidRDefault="00F71946" w:rsidP="00F7194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proofErr w:type="spellStart"/>
      <w:r w:rsidRPr="00F71946">
        <w:rPr>
          <w:rFonts w:ascii="Arial" w:hAnsi="Arial"/>
          <w:sz w:val="20"/>
          <w:lang w:val="en-US"/>
        </w:rPr>
        <w:t>Одобрен</w:t>
      </w:r>
      <w:proofErr w:type="spellEnd"/>
      <w:r w:rsidRPr="00F71946">
        <w:rPr>
          <w:rFonts w:ascii="Arial" w:hAnsi="Arial"/>
          <w:sz w:val="20"/>
          <w:lang w:val="en-US"/>
        </w:rPr>
        <w:t xml:space="preserve"> FIA LUBRICANT APPROVAL (international)</w:t>
      </w:r>
    </w:p>
    <w:p w:rsidR="00F71946" w:rsidRPr="00943786" w:rsidRDefault="00F71946" w:rsidP="0094378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en-US"/>
        </w:rPr>
      </w:pPr>
    </w:p>
    <w:p w:rsidR="00943786" w:rsidRPr="00F71946" w:rsidRDefault="00943786" w:rsidP="00F71946">
      <w:pPr>
        <w:tabs>
          <w:tab w:val="left" w:pos="2268"/>
          <w:tab w:val="left" w:pos="5103"/>
          <w:tab w:val="left" w:pos="6804"/>
          <w:tab w:val="right" w:pos="8931"/>
        </w:tabs>
        <w:jc w:val="both"/>
        <w:rPr>
          <w:rFonts w:ascii="Arial" w:hAnsi="Arial"/>
          <w:sz w:val="20"/>
          <w:lang w:val="ru-RU"/>
        </w:rPr>
      </w:pPr>
      <w:proofErr w:type="gramStart"/>
      <w:r>
        <w:rPr>
          <w:rFonts w:ascii="Arial" w:hAnsi="Arial"/>
          <w:b/>
          <w:sz w:val="20"/>
          <w:lang w:val="ru-RU"/>
        </w:rPr>
        <w:t>ТЕХНИЧЕСКИЕ</w:t>
      </w:r>
      <w:proofErr w:type="gramEnd"/>
      <w:r w:rsidRPr="00F71946">
        <w:rPr>
          <w:rFonts w:ascii="Arial" w:hAnsi="Arial"/>
          <w:sz w:val="20"/>
          <w:lang w:val="ru-RU"/>
        </w:rPr>
        <w:tab/>
      </w:r>
      <w:r w:rsidR="00F71946">
        <w:rPr>
          <w:rFonts w:ascii="Arial" w:hAnsi="Arial"/>
          <w:sz w:val="20"/>
          <w:lang w:val="ru-RU"/>
        </w:rPr>
        <w:t>Цвет</w:t>
      </w:r>
      <w:r w:rsidR="00F71946" w:rsidRPr="00F71946">
        <w:rPr>
          <w:rFonts w:ascii="Arial" w:hAnsi="Arial"/>
          <w:sz w:val="20"/>
          <w:lang w:val="ru-RU"/>
        </w:rPr>
        <w:tab/>
      </w:r>
      <w:r w:rsidR="00F71946">
        <w:rPr>
          <w:rFonts w:ascii="Arial" w:hAnsi="Arial"/>
          <w:sz w:val="20"/>
          <w:lang w:val="ru-RU"/>
        </w:rPr>
        <w:t>:</w:t>
      </w:r>
      <w:r w:rsidR="00F71946">
        <w:rPr>
          <w:rFonts w:ascii="Arial" w:hAnsi="Arial"/>
          <w:sz w:val="20"/>
          <w:lang w:val="ru-RU"/>
        </w:rPr>
        <w:tab/>
        <w:t>светло-коричневый</w:t>
      </w:r>
    </w:p>
    <w:p w:rsidR="00943786" w:rsidRPr="00F71946" w:rsidRDefault="00943786" w:rsidP="00F71946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71946">
        <w:rPr>
          <w:rFonts w:ascii="Arial" w:hAnsi="Arial"/>
          <w:sz w:val="20"/>
          <w:lang w:val="ru-RU"/>
        </w:rPr>
        <w:t xml:space="preserve"> </w:t>
      </w:r>
      <w:r w:rsidRP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Плотность</w:t>
      </w:r>
      <w:r w:rsidRPr="00F7194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при</w:t>
      </w:r>
      <w:r w:rsidRPr="00F71946">
        <w:rPr>
          <w:rFonts w:ascii="Arial" w:hAnsi="Arial"/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15 ﾰC"/>
        </w:smartTagPr>
        <w:r w:rsidRPr="00F71946">
          <w:rPr>
            <w:rFonts w:ascii="Arial" w:hAnsi="Arial"/>
            <w:sz w:val="20"/>
            <w:lang w:val="ru-RU"/>
          </w:rPr>
          <w:t>15 °</w:t>
        </w:r>
        <w:r>
          <w:rPr>
            <w:rFonts w:ascii="Arial" w:hAnsi="Arial"/>
            <w:sz w:val="20"/>
          </w:rPr>
          <w:t>C</w:t>
        </w:r>
      </w:smartTag>
      <w:r w:rsidR="00500D35" w:rsidRPr="00F71946">
        <w:rPr>
          <w:rFonts w:ascii="Arial" w:hAnsi="Arial"/>
          <w:sz w:val="20"/>
          <w:lang w:val="ru-RU"/>
        </w:rPr>
        <w:tab/>
        <w:t>: 0,963</w:t>
      </w:r>
      <w:r w:rsid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 w:rsidRPr="00F71946"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 w:rsidR="00500D35" w:rsidRPr="00F71946">
        <w:rPr>
          <w:rFonts w:ascii="Arial" w:hAnsi="Arial"/>
          <w:sz w:val="20"/>
          <w:lang w:val="ru-RU"/>
        </w:rPr>
        <w:t>³</w:t>
      </w:r>
      <w:r w:rsid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 w:rsidRPr="00F71946">
        <w:rPr>
          <w:rFonts w:ascii="Arial" w:hAnsi="Arial"/>
          <w:sz w:val="20"/>
          <w:lang w:val="ru-RU"/>
        </w:rPr>
        <w:t xml:space="preserve"> 51757</w:t>
      </w:r>
    </w:p>
    <w:p w:rsidR="00943786" w:rsidRPr="003919C7" w:rsidRDefault="00943786" w:rsidP="00F71946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 w:rsidRP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Вязкость</w:t>
      </w:r>
      <w:r w:rsidRPr="00F7194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при</w:t>
      </w:r>
      <w:r w:rsidR="009D115C">
        <w:rPr>
          <w:rFonts w:ascii="Arial" w:hAnsi="Arial"/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40ﾰC"/>
        </w:smartTagPr>
        <w:r w:rsidRPr="00F71946">
          <w:rPr>
            <w:rFonts w:ascii="Arial" w:hAnsi="Arial"/>
            <w:sz w:val="20"/>
            <w:lang w:val="ru-RU"/>
          </w:rPr>
          <w:t>40°</w:t>
        </w:r>
        <w:r>
          <w:rPr>
            <w:rFonts w:ascii="Arial" w:hAnsi="Arial"/>
            <w:sz w:val="20"/>
          </w:rPr>
          <w:t>C</w:t>
        </w:r>
      </w:smartTag>
      <w:r w:rsidR="00500D35" w:rsidRPr="00F71946">
        <w:rPr>
          <w:rFonts w:ascii="Arial" w:hAnsi="Arial"/>
          <w:sz w:val="20"/>
          <w:lang w:val="ru-RU"/>
        </w:rPr>
        <w:tab/>
        <w:t>: 150,0</w:t>
      </w:r>
      <w:r w:rsid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mm</w:t>
      </w:r>
      <w:r w:rsidRPr="00F71946"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</w:rPr>
        <w:t>s</w:t>
      </w:r>
      <w:r w:rsid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 w:rsidRPr="00F71946">
        <w:rPr>
          <w:rFonts w:ascii="Arial" w:hAnsi="Arial"/>
          <w:sz w:val="20"/>
          <w:lang w:val="ru-RU"/>
        </w:rPr>
        <w:t xml:space="preserve"> </w:t>
      </w:r>
      <w:r w:rsidRPr="003919C7">
        <w:rPr>
          <w:rFonts w:ascii="Arial" w:hAnsi="Arial"/>
          <w:sz w:val="20"/>
          <w:lang w:val="ru-RU"/>
        </w:rPr>
        <w:t>51562</w:t>
      </w:r>
    </w:p>
    <w:p w:rsidR="00943786" w:rsidRDefault="00943786" w:rsidP="00F71946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 w:rsidRPr="003919C7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Вязкость при</w:t>
      </w:r>
      <w:r w:rsidRPr="003919C7">
        <w:rPr>
          <w:rFonts w:ascii="Arial" w:hAnsi="Arial"/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100ﾰC"/>
        </w:smartTagPr>
        <w:r w:rsidRPr="003919C7">
          <w:rPr>
            <w:rFonts w:ascii="Arial" w:hAnsi="Arial"/>
            <w:sz w:val="20"/>
            <w:lang w:val="ru-RU"/>
          </w:rPr>
          <w:t>100°</w:t>
        </w:r>
        <w:r>
          <w:rPr>
            <w:rFonts w:ascii="Arial" w:hAnsi="Arial"/>
            <w:sz w:val="20"/>
          </w:rPr>
          <w:t>C</w:t>
        </w:r>
      </w:smartTag>
      <w:r w:rsidR="00500D35">
        <w:rPr>
          <w:rFonts w:ascii="Arial" w:hAnsi="Arial"/>
          <w:sz w:val="20"/>
          <w:lang w:val="ru-RU"/>
        </w:rPr>
        <w:tab/>
        <w:t>: 14,6</w:t>
      </w:r>
      <w:r w:rsid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mm</w:t>
      </w:r>
      <w:r w:rsidRPr="003919C7"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</w:rPr>
        <w:t>s</w:t>
      </w:r>
      <w:r w:rsidR="00F7194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 w:rsidRPr="003919C7">
        <w:rPr>
          <w:rFonts w:ascii="Arial" w:hAnsi="Arial"/>
          <w:sz w:val="20"/>
          <w:lang w:val="ru-RU"/>
        </w:rPr>
        <w:t xml:space="preserve"> 51562</w:t>
      </w:r>
    </w:p>
    <w:p w:rsidR="00446482" w:rsidRPr="003919C7" w:rsidRDefault="00446482" w:rsidP="00F71946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 w:rsidRPr="003919C7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Индекс вязкости</w:t>
      </w:r>
      <w:r>
        <w:rPr>
          <w:rFonts w:ascii="Arial" w:hAnsi="Arial"/>
          <w:sz w:val="20"/>
          <w:lang w:val="ru-RU"/>
        </w:rPr>
        <w:tab/>
        <w:t>: 95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 w:rsidRPr="003919C7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ISO</w:t>
      </w:r>
      <w:r w:rsidRPr="003919C7">
        <w:rPr>
          <w:rFonts w:ascii="Arial" w:hAnsi="Arial"/>
          <w:sz w:val="20"/>
          <w:lang w:val="ru-RU"/>
        </w:rPr>
        <w:t xml:space="preserve"> 2909</w:t>
      </w:r>
    </w:p>
    <w:p w:rsidR="00943786" w:rsidRPr="003919C7" w:rsidRDefault="00943786" w:rsidP="00446482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 w:rsidRPr="003919C7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Температура вспышки</w:t>
      </w:r>
      <w:r w:rsidRPr="003919C7">
        <w:rPr>
          <w:rFonts w:ascii="Arial" w:hAnsi="Arial"/>
          <w:sz w:val="20"/>
          <w:lang w:val="ru-RU"/>
        </w:rPr>
        <w:tab/>
        <w:t>: &gt;240</w:t>
      </w:r>
      <w:r w:rsidR="00446482">
        <w:rPr>
          <w:rFonts w:ascii="Arial" w:hAnsi="Arial"/>
          <w:sz w:val="20"/>
          <w:lang w:val="ru-RU"/>
        </w:rPr>
        <w:tab/>
      </w:r>
      <w:r w:rsidRPr="003919C7">
        <w:rPr>
          <w:rFonts w:ascii="Arial" w:hAnsi="Arial"/>
          <w:sz w:val="20"/>
          <w:lang w:val="ru-RU"/>
        </w:rPr>
        <w:t>°</w:t>
      </w:r>
      <w:r>
        <w:rPr>
          <w:rFonts w:ascii="Arial" w:hAnsi="Arial"/>
          <w:sz w:val="20"/>
        </w:rPr>
        <w:t>C</w:t>
      </w:r>
      <w:r w:rsidR="00446482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 w:rsidRPr="003919C7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ISO</w:t>
      </w:r>
      <w:r w:rsidRPr="003919C7">
        <w:rPr>
          <w:rFonts w:ascii="Arial" w:hAnsi="Arial"/>
          <w:sz w:val="20"/>
          <w:lang w:val="ru-RU"/>
        </w:rPr>
        <w:t xml:space="preserve"> 2592</w:t>
      </w:r>
    </w:p>
    <w:p w:rsidR="00500D35" w:rsidRPr="003919C7" w:rsidRDefault="00943786" w:rsidP="00446482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 w:rsidRPr="003919C7">
        <w:rPr>
          <w:rFonts w:ascii="Arial" w:hAnsi="Arial"/>
          <w:sz w:val="20"/>
          <w:lang w:val="ru-RU"/>
        </w:rPr>
        <w:tab/>
      </w:r>
      <w:r w:rsidR="00500D35">
        <w:rPr>
          <w:rFonts w:ascii="Arial" w:hAnsi="Arial"/>
          <w:sz w:val="20"/>
          <w:lang w:val="ru-RU"/>
        </w:rPr>
        <w:t>Температура застывания</w:t>
      </w:r>
      <w:r w:rsidR="00500D35">
        <w:rPr>
          <w:rFonts w:ascii="Arial" w:hAnsi="Arial"/>
          <w:sz w:val="20"/>
          <w:lang w:val="ru-RU"/>
        </w:rPr>
        <w:tab/>
        <w:t>: -</w:t>
      </w:r>
      <w:r w:rsidR="009D115C" w:rsidRPr="009D115C">
        <w:rPr>
          <w:rFonts w:ascii="Arial" w:hAnsi="Arial"/>
          <w:sz w:val="20"/>
          <w:lang w:val="ru-RU"/>
        </w:rPr>
        <w:t xml:space="preserve"> </w:t>
      </w:r>
      <w:r w:rsidR="00500D35">
        <w:rPr>
          <w:rFonts w:ascii="Arial" w:hAnsi="Arial"/>
          <w:sz w:val="20"/>
          <w:lang w:val="ru-RU"/>
        </w:rPr>
        <w:t>30</w:t>
      </w:r>
      <w:r w:rsidR="00446482">
        <w:rPr>
          <w:rFonts w:ascii="Arial" w:hAnsi="Arial"/>
          <w:sz w:val="20"/>
          <w:lang w:val="ru-RU"/>
        </w:rPr>
        <w:tab/>
      </w:r>
      <w:r w:rsidR="00500D35" w:rsidRPr="003919C7">
        <w:rPr>
          <w:rFonts w:ascii="Arial" w:hAnsi="Arial"/>
          <w:sz w:val="20"/>
          <w:lang w:val="ru-RU"/>
        </w:rPr>
        <w:t>°</w:t>
      </w:r>
      <w:r w:rsidR="00500D35">
        <w:rPr>
          <w:rFonts w:ascii="Arial" w:hAnsi="Arial"/>
          <w:sz w:val="20"/>
        </w:rPr>
        <w:t>C</w:t>
      </w:r>
      <w:r w:rsidR="00446482">
        <w:rPr>
          <w:rFonts w:ascii="Arial" w:hAnsi="Arial"/>
          <w:sz w:val="20"/>
          <w:lang w:val="ru-RU"/>
        </w:rPr>
        <w:tab/>
      </w:r>
      <w:r w:rsidR="00500D35">
        <w:rPr>
          <w:rFonts w:ascii="Arial" w:hAnsi="Arial"/>
          <w:sz w:val="20"/>
        </w:rPr>
        <w:t>DIN</w:t>
      </w:r>
      <w:r w:rsidR="00500D35" w:rsidRPr="003919C7">
        <w:rPr>
          <w:rFonts w:ascii="Arial" w:hAnsi="Arial"/>
          <w:sz w:val="20"/>
          <w:lang w:val="ru-RU"/>
        </w:rPr>
        <w:t xml:space="preserve"> </w:t>
      </w:r>
      <w:r w:rsidR="00500D35">
        <w:rPr>
          <w:rFonts w:ascii="Arial" w:hAnsi="Arial"/>
          <w:sz w:val="20"/>
        </w:rPr>
        <w:t>ISO</w:t>
      </w:r>
      <w:r w:rsidR="00500D35">
        <w:rPr>
          <w:rFonts w:ascii="Arial" w:hAnsi="Arial"/>
          <w:sz w:val="20"/>
          <w:lang w:val="ru-RU"/>
        </w:rPr>
        <w:t xml:space="preserve"> 3016</w:t>
      </w:r>
    </w:p>
    <w:p w:rsidR="00500D35" w:rsidRPr="003919C7" w:rsidRDefault="00F71946" w:rsidP="00446482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500D35">
        <w:rPr>
          <w:rFonts w:ascii="Arial" w:hAnsi="Arial"/>
          <w:sz w:val="20"/>
          <w:lang w:val="ru-RU"/>
        </w:rPr>
        <w:t>Сульфатная зол</w:t>
      </w:r>
      <w:r w:rsidRPr="00446482">
        <w:rPr>
          <w:rFonts w:ascii="Arial" w:hAnsi="Arial"/>
          <w:sz w:val="20"/>
          <w:lang w:val="ru-RU"/>
        </w:rPr>
        <w:t>ь</w:t>
      </w:r>
      <w:r w:rsidR="00500D35">
        <w:rPr>
          <w:rFonts w:ascii="Arial" w:hAnsi="Arial"/>
          <w:sz w:val="20"/>
          <w:lang w:val="ru-RU"/>
        </w:rPr>
        <w:t>ность</w:t>
      </w:r>
      <w:r w:rsidR="00500D35">
        <w:rPr>
          <w:rFonts w:ascii="Arial" w:hAnsi="Arial"/>
          <w:sz w:val="20"/>
          <w:lang w:val="ru-RU"/>
        </w:rPr>
        <w:tab/>
        <w:t>: 0,086</w:t>
      </w:r>
      <w:r w:rsidR="00446482">
        <w:rPr>
          <w:rFonts w:ascii="Arial" w:hAnsi="Arial"/>
          <w:sz w:val="20"/>
          <w:lang w:val="ru-RU"/>
        </w:rPr>
        <w:tab/>
      </w:r>
      <w:r w:rsidR="00500D35">
        <w:rPr>
          <w:rFonts w:ascii="Arial" w:hAnsi="Arial"/>
          <w:sz w:val="20"/>
          <w:lang w:val="ru-RU"/>
        </w:rPr>
        <w:t>%</w:t>
      </w:r>
      <w:r w:rsidR="00446482">
        <w:rPr>
          <w:rFonts w:ascii="Arial" w:hAnsi="Arial"/>
          <w:sz w:val="20"/>
          <w:lang w:val="ru-RU"/>
        </w:rPr>
        <w:tab/>
      </w:r>
      <w:r w:rsidR="00500D35">
        <w:rPr>
          <w:rFonts w:ascii="Arial" w:hAnsi="Arial"/>
          <w:sz w:val="20"/>
        </w:rPr>
        <w:t>DIN</w:t>
      </w:r>
      <w:r w:rsidR="00500D35" w:rsidRPr="003919C7">
        <w:rPr>
          <w:rFonts w:ascii="Arial" w:hAnsi="Arial"/>
          <w:sz w:val="20"/>
          <w:lang w:val="ru-RU"/>
        </w:rPr>
        <w:t xml:space="preserve"> </w:t>
      </w:r>
      <w:r w:rsidR="00500D35">
        <w:rPr>
          <w:rFonts w:ascii="Arial" w:hAnsi="Arial"/>
          <w:sz w:val="20"/>
        </w:rPr>
        <w:t>ISO</w:t>
      </w:r>
      <w:r w:rsidR="00500D35">
        <w:rPr>
          <w:rFonts w:ascii="Arial" w:hAnsi="Arial"/>
          <w:sz w:val="20"/>
          <w:lang w:val="ru-RU"/>
        </w:rPr>
        <w:t xml:space="preserve"> 3987</w:t>
      </w:r>
    </w:p>
    <w:p w:rsidR="00943786" w:rsidRPr="003919C7" w:rsidRDefault="00500D35" w:rsidP="00943786">
      <w:pPr>
        <w:pStyle w:val="a3"/>
        <w:tabs>
          <w:tab w:val="clear" w:pos="4536"/>
          <w:tab w:val="left" w:pos="2268"/>
          <w:tab w:val="left" w:pos="2835"/>
          <w:tab w:val="left" w:pos="4820"/>
          <w:tab w:val="left" w:pos="4962"/>
          <w:tab w:val="left" w:pos="5670"/>
          <w:tab w:val="left" w:pos="5954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</w:t>
      </w:r>
    </w:p>
    <w:p w:rsidR="00943786" w:rsidRPr="00943786" w:rsidRDefault="00943786" w:rsidP="00943786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943786" w:rsidRPr="00FC3BC2" w:rsidRDefault="00943786" w:rsidP="00943786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proofErr w:type="gramStart"/>
      <w:r w:rsidRPr="00943786">
        <w:rPr>
          <w:lang w:val="ru-RU"/>
        </w:rPr>
        <w:tab/>
      </w:r>
      <w:r w:rsidR="00446482" w:rsidRPr="00446482">
        <w:rPr>
          <w:lang w:val="ru-RU"/>
        </w:rPr>
        <w:t>С</w:t>
      </w:r>
      <w:proofErr w:type="gramEnd"/>
      <w:r w:rsidR="00446482" w:rsidRPr="00446482">
        <w:rPr>
          <w:lang w:val="ru-RU"/>
        </w:rPr>
        <w:t xml:space="preserve">пециально для 2-тактных бензиновых двигателей с воздушным и водяным охлаждением спортивной техники: мотоциклов и </w:t>
      </w:r>
      <w:proofErr w:type="spellStart"/>
      <w:r w:rsidR="00446482" w:rsidRPr="00446482">
        <w:rPr>
          <w:lang w:val="ru-RU"/>
        </w:rPr>
        <w:t>картов</w:t>
      </w:r>
      <w:proofErr w:type="spellEnd"/>
      <w:r w:rsidR="00446482" w:rsidRPr="00446482">
        <w:rPr>
          <w:lang w:val="ru-RU"/>
        </w:rPr>
        <w:t xml:space="preserve"> любой кубатуры. Для смешивания с этилированным и неэтилированным бензином, для использования в двигателях, развивающих до 20000 </w:t>
      </w:r>
      <w:proofErr w:type="spellStart"/>
      <w:proofErr w:type="gramStart"/>
      <w:r w:rsidR="00446482" w:rsidRPr="00446482">
        <w:rPr>
          <w:lang w:val="ru-RU"/>
        </w:rPr>
        <w:t>об</w:t>
      </w:r>
      <w:proofErr w:type="gramEnd"/>
      <w:r w:rsidR="00446482" w:rsidRPr="00446482">
        <w:rPr>
          <w:lang w:val="ru-RU"/>
        </w:rPr>
        <w:t>\мин</w:t>
      </w:r>
      <w:proofErr w:type="spellEnd"/>
      <w:r w:rsidR="00446482" w:rsidRPr="00446482">
        <w:rPr>
          <w:lang w:val="ru-RU"/>
        </w:rPr>
        <w:t xml:space="preserve">. </w:t>
      </w:r>
      <w:r w:rsidR="00446482" w:rsidRPr="00446482">
        <w:rPr>
          <w:b/>
          <w:u w:val="single"/>
          <w:lang w:val="ru-RU"/>
        </w:rPr>
        <w:t>Не подходит для смешивания с другими видами топлив, например, с метанолом.</w:t>
      </w:r>
      <w:r w:rsidR="00446482" w:rsidRPr="00446482">
        <w:rPr>
          <w:lang w:val="ru-RU"/>
        </w:rPr>
        <w:t xml:space="preserve"> Необходимо соблюдать рекомендации производителей техники по смешиванию масла с топливом.</w:t>
      </w:r>
    </w:p>
    <w:p w:rsidR="00943786" w:rsidRPr="00FC3BC2" w:rsidRDefault="00943786" w:rsidP="00943786">
      <w:pPr>
        <w:pStyle w:val="BodyText2"/>
        <w:ind w:hanging="2268"/>
        <w:jc w:val="both"/>
        <w:rPr>
          <w:lang w:val="ru-RU"/>
        </w:rPr>
      </w:pPr>
    </w:p>
    <w:p w:rsidR="00943786" w:rsidRPr="00FC3BC2" w:rsidRDefault="00943786" w:rsidP="00943786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  <w:sz w:val="20"/>
          <w:lang w:val="ru-RU"/>
        </w:rPr>
      </w:pPr>
    </w:p>
    <w:p w:rsidR="00943786" w:rsidRPr="00FC3BC2" w:rsidRDefault="00943786" w:rsidP="00943786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u w:val="single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 w:rsidRPr="00FC3BC2">
        <w:rPr>
          <w:rFonts w:ascii="Arial" w:hAnsi="Arial"/>
          <w:sz w:val="20"/>
          <w:lang w:val="ru-RU"/>
        </w:rPr>
        <w:tab/>
      </w:r>
      <w:r w:rsidR="00446482" w:rsidRPr="00446482">
        <w:rPr>
          <w:rFonts w:ascii="Arial" w:hAnsi="Arial"/>
          <w:sz w:val="20"/>
          <w:u w:val="single"/>
          <w:lang w:val="ru-RU"/>
        </w:rPr>
        <w:t>Д</w:t>
      </w:r>
      <w:proofErr w:type="gramEnd"/>
      <w:r w:rsidR="00446482" w:rsidRPr="00446482">
        <w:rPr>
          <w:rFonts w:ascii="Arial" w:hAnsi="Arial"/>
          <w:sz w:val="20"/>
          <w:u w:val="single"/>
          <w:lang w:val="ru-RU"/>
        </w:rPr>
        <w:t>ля смешанной системы смазки</w:t>
      </w:r>
      <w:r w:rsidR="00446482">
        <w:rPr>
          <w:rFonts w:ascii="Arial" w:hAnsi="Arial"/>
          <w:sz w:val="20"/>
          <w:u w:val="single"/>
          <w:lang w:val="ru-RU"/>
        </w:rPr>
        <w:t>:</w:t>
      </w:r>
    </w:p>
    <w:p w:rsidR="00943786" w:rsidRDefault="00943786" w:rsidP="00943786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 w:rsidRPr="00FC3BC2">
        <w:rPr>
          <w:rFonts w:ascii="Arial" w:hAnsi="Arial"/>
          <w:sz w:val="20"/>
          <w:lang w:val="ru-RU"/>
        </w:rPr>
        <w:tab/>
      </w:r>
      <w:r w:rsidR="00446482" w:rsidRPr="00446482">
        <w:rPr>
          <w:rFonts w:ascii="Arial" w:hAnsi="Arial"/>
          <w:sz w:val="20"/>
          <w:lang w:val="ru-RU"/>
        </w:rPr>
        <w:t>Залить в топливо в необходимой пропорции или залить в топливный бак, где масло в процессе работы двигателя само смешается с топливом.</w:t>
      </w:r>
    </w:p>
    <w:p w:rsidR="00FB4843" w:rsidRDefault="00FB4843" w:rsidP="00943786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tbl>
      <w:tblPr>
        <w:tblW w:w="788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2"/>
        <w:gridCol w:w="1972"/>
      </w:tblGrid>
      <w:tr w:rsidR="00446482" w:rsidRPr="00604043" w:rsidTr="00604043">
        <w:trPr>
          <w:trHeight w:val="259"/>
        </w:trPr>
        <w:tc>
          <w:tcPr>
            <w:tcW w:w="1971" w:type="dxa"/>
            <w:vMerge w:val="restart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Бензин, литров</w:t>
            </w:r>
          </w:p>
        </w:tc>
        <w:tc>
          <w:tcPr>
            <w:tcW w:w="5914" w:type="dxa"/>
            <w:gridSpan w:val="3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Масло, литров</w:t>
            </w:r>
          </w:p>
        </w:tc>
      </w:tr>
      <w:tr w:rsidR="00604043" w:rsidRPr="00604043" w:rsidTr="00604043">
        <w:trPr>
          <w:trHeight w:val="259"/>
        </w:trPr>
        <w:tc>
          <w:tcPr>
            <w:tcW w:w="1971" w:type="dxa"/>
            <w:vMerge/>
            <w:vAlign w:val="center"/>
          </w:tcPr>
          <w:p w:rsidR="00446482" w:rsidRPr="00604043" w:rsidRDefault="00446482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2% (1:50)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3% (1:33)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4% (1:25)</w:t>
            </w:r>
          </w:p>
        </w:tc>
      </w:tr>
      <w:tr w:rsidR="00604043" w:rsidRPr="00604043" w:rsidTr="00604043">
        <w:trPr>
          <w:trHeight w:val="259"/>
        </w:trPr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1971" w:type="dxa"/>
            <w:vAlign w:val="center"/>
          </w:tcPr>
          <w:p w:rsidR="00FB4843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0,10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0,15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0,20</w:t>
            </w:r>
          </w:p>
        </w:tc>
      </w:tr>
      <w:tr w:rsidR="00604043" w:rsidRPr="00604043" w:rsidTr="00604043">
        <w:trPr>
          <w:trHeight w:val="259"/>
        </w:trPr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10</w:t>
            </w:r>
          </w:p>
        </w:tc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0,20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0,30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0,40</w:t>
            </w:r>
          </w:p>
        </w:tc>
      </w:tr>
      <w:tr w:rsidR="00604043" w:rsidRPr="00604043" w:rsidTr="00604043">
        <w:trPr>
          <w:trHeight w:val="259"/>
        </w:trPr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15</w:t>
            </w:r>
          </w:p>
        </w:tc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0,30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0,45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0,60</w:t>
            </w:r>
          </w:p>
        </w:tc>
      </w:tr>
      <w:tr w:rsidR="00604043" w:rsidRPr="00604043" w:rsidTr="00604043">
        <w:trPr>
          <w:trHeight w:val="259"/>
        </w:trPr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20</w:t>
            </w:r>
          </w:p>
        </w:tc>
        <w:tc>
          <w:tcPr>
            <w:tcW w:w="1971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0,40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0,60</w:t>
            </w:r>
          </w:p>
        </w:tc>
        <w:tc>
          <w:tcPr>
            <w:tcW w:w="1972" w:type="dxa"/>
            <w:vAlign w:val="center"/>
          </w:tcPr>
          <w:p w:rsidR="00446482" w:rsidRPr="00604043" w:rsidRDefault="00FB4843" w:rsidP="00604043">
            <w:pPr>
              <w:tabs>
                <w:tab w:val="left" w:pos="2268"/>
                <w:tab w:val="left" w:pos="2835"/>
                <w:tab w:val="left" w:pos="5387"/>
                <w:tab w:val="left" w:pos="6804"/>
              </w:tabs>
              <w:jc w:val="center"/>
              <w:rPr>
                <w:rFonts w:ascii="Arial" w:hAnsi="Arial"/>
                <w:sz w:val="20"/>
                <w:lang w:val="ru-RU"/>
              </w:rPr>
            </w:pPr>
            <w:r w:rsidRPr="00604043">
              <w:rPr>
                <w:rFonts w:ascii="Arial" w:hAnsi="Arial"/>
                <w:sz w:val="20"/>
                <w:lang w:val="ru-RU"/>
              </w:rPr>
              <w:t>0,80</w:t>
            </w:r>
          </w:p>
        </w:tc>
      </w:tr>
    </w:tbl>
    <w:p w:rsidR="00446482" w:rsidRPr="00FC3BC2" w:rsidRDefault="00446482" w:rsidP="00943786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943786" w:rsidRPr="00FC3BC2" w:rsidRDefault="00943786" w:rsidP="00943786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 w:rsidRPr="00FC3BC2">
        <w:rPr>
          <w:rFonts w:ascii="Arial" w:hAnsi="Arial"/>
          <w:sz w:val="20"/>
          <w:lang w:val="ru-RU"/>
        </w:rPr>
        <w:tab/>
      </w:r>
      <w:r w:rsidR="00FB4843" w:rsidRPr="00FB4843">
        <w:rPr>
          <w:rFonts w:ascii="Arial" w:hAnsi="Arial"/>
          <w:sz w:val="20"/>
          <w:u w:val="single"/>
          <w:lang w:val="ru-RU"/>
        </w:rPr>
        <w:t>Для раздельной системы смазки</w:t>
      </w:r>
    </w:p>
    <w:p w:rsidR="00943786" w:rsidRPr="00943786" w:rsidRDefault="00943786" w:rsidP="00943786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 w:rsidRPr="00FC3BC2">
        <w:rPr>
          <w:rFonts w:ascii="Arial" w:hAnsi="Arial"/>
          <w:sz w:val="20"/>
          <w:lang w:val="ru-RU"/>
        </w:rPr>
        <w:tab/>
      </w:r>
      <w:r w:rsidR="00FB4843" w:rsidRPr="00FB4843">
        <w:rPr>
          <w:rFonts w:ascii="Arial" w:hAnsi="Arial"/>
          <w:sz w:val="20"/>
          <w:lang w:val="ru-RU"/>
        </w:rPr>
        <w:t>Залить масло в масляный бак. В процессе работы масло само смешивается в необходимой пропорции с топливом</w:t>
      </w:r>
      <w:r>
        <w:rPr>
          <w:rFonts w:ascii="Arial" w:hAnsi="Arial"/>
          <w:sz w:val="20"/>
          <w:lang w:val="ru-RU"/>
        </w:rPr>
        <w:t>.</w:t>
      </w:r>
    </w:p>
    <w:p w:rsidR="00943786" w:rsidRDefault="00943786" w:rsidP="0094378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</w:p>
    <w:p w:rsidR="00FB4843" w:rsidRPr="00943786" w:rsidRDefault="00FB4843" w:rsidP="0094378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</w:p>
    <w:p w:rsidR="00943786" w:rsidRPr="00FB4843" w:rsidRDefault="00943786" w:rsidP="0094378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Pr="00FB4843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t>Pro</w:t>
      </w:r>
      <w:r w:rsidRPr="00FB4843"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</w:rPr>
        <w:t>Kart</w:t>
      </w:r>
      <w:proofErr w:type="spellEnd"/>
      <w:r w:rsidRPr="00FB4843">
        <w:rPr>
          <w:rFonts w:ascii="Arial" w:hAnsi="Arial"/>
          <w:sz w:val="20"/>
          <w:lang w:val="en-US"/>
        </w:rPr>
        <w:tab/>
        <w:t xml:space="preserve">1 </w:t>
      </w:r>
      <w:r w:rsidR="00FB4843">
        <w:rPr>
          <w:rFonts w:ascii="Arial" w:hAnsi="Arial"/>
          <w:sz w:val="20"/>
        </w:rPr>
        <w:t>л.</w:t>
      </w:r>
      <w:r w:rsidRPr="00FB4843">
        <w:rPr>
          <w:rFonts w:ascii="Arial" w:hAnsi="Arial"/>
          <w:sz w:val="20"/>
          <w:lang w:val="en-US"/>
        </w:rPr>
        <w:tab/>
      </w:r>
      <w:r w:rsidRPr="00FB4843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t>Art</w:t>
      </w:r>
      <w:r w:rsidRPr="00FB4843">
        <w:rPr>
          <w:rFonts w:ascii="Arial" w:hAnsi="Arial"/>
          <w:sz w:val="20"/>
          <w:lang w:val="en-US"/>
        </w:rPr>
        <w:t>.</w:t>
      </w:r>
      <w:proofErr w:type="spellStart"/>
      <w:r>
        <w:rPr>
          <w:rFonts w:ascii="Arial" w:hAnsi="Arial"/>
          <w:sz w:val="20"/>
        </w:rPr>
        <w:t>Nr</w:t>
      </w:r>
      <w:proofErr w:type="spellEnd"/>
      <w:r w:rsidRPr="00FB4843">
        <w:rPr>
          <w:rFonts w:ascii="Arial" w:hAnsi="Arial"/>
          <w:sz w:val="20"/>
          <w:lang w:val="en-US"/>
        </w:rPr>
        <w:t xml:space="preserve">. 1635 </w:t>
      </w:r>
      <w:r>
        <w:rPr>
          <w:rFonts w:ascii="Arial" w:hAnsi="Arial"/>
          <w:sz w:val="20"/>
        </w:rPr>
        <w:t>D</w:t>
      </w:r>
      <w:r w:rsidRPr="00FB4843">
        <w:rPr>
          <w:rFonts w:ascii="Arial" w:hAnsi="Arial"/>
          <w:sz w:val="20"/>
          <w:lang w:val="en-US"/>
        </w:rPr>
        <w:t>-</w:t>
      </w:r>
      <w:r>
        <w:rPr>
          <w:rFonts w:ascii="Arial" w:hAnsi="Arial"/>
          <w:sz w:val="20"/>
        </w:rPr>
        <w:t>GB</w:t>
      </w:r>
      <w:r w:rsidRPr="00FB4843">
        <w:rPr>
          <w:rFonts w:ascii="Arial" w:hAnsi="Arial"/>
          <w:sz w:val="20"/>
          <w:lang w:val="en-US"/>
        </w:rPr>
        <w:t>-</w:t>
      </w:r>
      <w:r>
        <w:rPr>
          <w:rFonts w:ascii="Arial" w:hAnsi="Arial"/>
          <w:sz w:val="20"/>
        </w:rPr>
        <w:t>I</w:t>
      </w:r>
    </w:p>
    <w:p w:rsidR="00943786" w:rsidRPr="00FB4843" w:rsidRDefault="00943786" w:rsidP="0094378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</w:p>
    <w:sectPr w:rsidR="00943786" w:rsidRPr="00FB4843" w:rsidSect="007E3055">
      <w:headerReference w:type="default" r:id="rId8"/>
      <w:footerReference w:type="default" r:id="rId9"/>
      <w:pgSz w:w="12240" w:h="15840"/>
      <w:pgMar w:top="1418" w:right="960" w:bottom="0" w:left="1418" w:header="0" w:footer="13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43" w:rsidRDefault="00604043">
      <w:r>
        <w:separator/>
      </w:r>
    </w:p>
  </w:endnote>
  <w:endnote w:type="continuationSeparator" w:id="0">
    <w:p w:rsidR="00604043" w:rsidRDefault="0060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55" w:rsidRPr="007E3055" w:rsidRDefault="007E3055" w:rsidP="007E3055">
    <w:pPr>
      <w:pStyle w:val="a3"/>
      <w:tabs>
        <w:tab w:val="left" w:pos="2268"/>
        <w:tab w:val="left" w:pos="5103"/>
      </w:tabs>
      <w:jc w:val="center"/>
      <w:rPr>
        <w:rFonts w:ascii="Arial" w:hAnsi="Arial" w:cs="Arial"/>
        <w:b/>
        <w:bCs/>
        <w:sz w:val="20"/>
        <w:szCs w:val="20"/>
        <w:lang w:val="ru-RU"/>
      </w:rPr>
    </w:pPr>
    <w:r w:rsidRPr="007E3055">
      <w:rPr>
        <w:rFonts w:ascii="Arial" w:hAnsi="Arial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0pt;margin-top:-13.1pt;width:528pt;height:85.95pt;z-index:-1;mso-wrap-edited:f" wrapcoords="-31 0 -31 21451 21600 21451 21600 0 -31 0">
          <v:imagedata r:id="rId1" o:title=""/>
        </v:shape>
      </w:pict>
    </w:r>
    <w:r w:rsidRPr="007E3055">
      <w:rPr>
        <w:rFonts w:ascii="Arial" w:hAnsi="Arial" w:cs="Arial"/>
        <w:b/>
        <w:noProof/>
        <w:sz w:val="20"/>
      </w:rPr>
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</w:r>
  </w:p>
  <w:p w:rsidR="007E3055" w:rsidRDefault="007E3055">
    <w:pPr>
      <w:pStyle w:val="a4"/>
      <w:jc w:val="center"/>
    </w:pPr>
  </w:p>
  <w:p w:rsidR="007E3055" w:rsidRDefault="007E3055">
    <w:pPr>
      <w:pStyle w:val="a4"/>
      <w:jc w:val="center"/>
    </w:pPr>
  </w:p>
  <w:p w:rsidR="00DB35F4" w:rsidRPr="007E3055" w:rsidRDefault="007E3055" w:rsidP="007E3055">
    <w:pPr>
      <w:pStyle w:val="a4"/>
      <w:jc w:val="right"/>
      <w:rPr>
        <w:rFonts w:asciiTheme="minorHAnsi" w:hAnsiTheme="minorHAnsi"/>
        <w:sz w:val="16"/>
        <w:szCs w:val="16"/>
      </w:rPr>
    </w:pPr>
    <w:r w:rsidRPr="007E3055">
      <w:rPr>
        <w:rFonts w:asciiTheme="minorHAnsi" w:hAnsiTheme="minorHAnsi" w:cs="ArialMT"/>
        <w:sz w:val="16"/>
        <w:szCs w:val="16"/>
        <w:lang w:val="ru-RU" w:eastAsia="ru-RU"/>
      </w:rPr>
      <w:t>PI 19/19/09/2016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43" w:rsidRDefault="00604043">
      <w:r>
        <w:separator/>
      </w:r>
    </w:p>
  </w:footnote>
  <w:footnote w:type="continuationSeparator" w:id="0">
    <w:p w:rsidR="00604043" w:rsidRDefault="0060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F4" w:rsidRDefault="007E3055">
    <w:pPr>
      <w:pStyle w:val="a3"/>
      <w:jc w:val="center"/>
      <w:rPr>
        <w:lang w:val="ru-RU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.35pt;width:510pt;height:67.5pt;z-index:-2">
          <v:imagedata r:id="rId1" o:title=""/>
        </v:shape>
      </w:pict>
    </w:r>
  </w:p>
  <w:p w:rsidR="00943786" w:rsidRDefault="00943786">
    <w:pPr>
      <w:pStyle w:val="a3"/>
      <w:jc w:val="center"/>
      <w:rPr>
        <w:lang w:val="ru-RU"/>
      </w:rPr>
    </w:pPr>
  </w:p>
  <w:p w:rsidR="00943786" w:rsidRDefault="00943786">
    <w:pPr>
      <w:pStyle w:val="a3"/>
      <w:jc w:val="center"/>
      <w:rPr>
        <w:lang w:val="ru-RU"/>
      </w:rPr>
    </w:pPr>
  </w:p>
  <w:p w:rsidR="00943786" w:rsidRDefault="00943786">
    <w:pPr>
      <w:pStyle w:val="a3"/>
      <w:jc w:val="center"/>
      <w:rPr>
        <w:lang w:val="ru-RU"/>
      </w:rPr>
    </w:pPr>
  </w:p>
  <w:p w:rsidR="00943786" w:rsidRPr="00943786" w:rsidRDefault="00943786" w:rsidP="00943786">
    <w:pPr>
      <w:pStyle w:val="a3"/>
      <w:rPr>
        <w:rFonts w:ascii="Arial" w:hAnsi="Arial" w:cs="Arial"/>
        <w:b/>
        <w:sz w:val="32"/>
        <w:szCs w:val="32"/>
        <w:lang w:val="en-US"/>
      </w:rPr>
    </w:pPr>
    <w:r w:rsidRPr="00943786">
      <w:rPr>
        <w:rFonts w:ascii="Arial" w:hAnsi="Arial" w:cs="Arial"/>
        <w:b/>
        <w:sz w:val="32"/>
        <w:szCs w:val="32"/>
        <w:lang w:val="en-US"/>
      </w:rPr>
      <w:t>Pro Kart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426"/>
    <w:rsid w:val="000B10AE"/>
    <w:rsid w:val="00282C1C"/>
    <w:rsid w:val="00335408"/>
    <w:rsid w:val="00446482"/>
    <w:rsid w:val="00500D35"/>
    <w:rsid w:val="00604043"/>
    <w:rsid w:val="00697C22"/>
    <w:rsid w:val="00701B61"/>
    <w:rsid w:val="00753E94"/>
    <w:rsid w:val="007E3055"/>
    <w:rsid w:val="00943786"/>
    <w:rsid w:val="00944426"/>
    <w:rsid w:val="009D115C"/>
    <w:rsid w:val="00AF0D70"/>
    <w:rsid w:val="00D67AF7"/>
    <w:rsid w:val="00DB35F4"/>
    <w:rsid w:val="00EA00FC"/>
    <w:rsid w:val="00EB0AED"/>
    <w:rsid w:val="00ED6D2E"/>
    <w:rsid w:val="00F71946"/>
    <w:rsid w:val="00F8430F"/>
    <w:rsid w:val="00F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table" w:styleId="a5">
    <w:name w:val="Table Grid"/>
    <w:basedOn w:val="a1"/>
    <w:uiPriority w:val="59"/>
    <w:rsid w:val="0044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DB98-A063-4DE9-9ECD-51858A10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cp:lastPrinted>2012-01-12T11:50:00Z</cp:lastPrinted>
  <dcterms:created xsi:type="dcterms:W3CDTF">2017-02-07T06:51:00Z</dcterms:created>
  <dcterms:modified xsi:type="dcterms:W3CDTF">2017-02-07T06:51:00Z</dcterms:modified>
</cp:coreProperties>
</file>