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Pr="00921273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proofErr w:type="gramStart"/>
      <w:r w:rsidR="00B3583E" w:rsidRPr="00921273">
        <w:rPr>
          <w:rFonts w:ascii="Arial" w:hAnsi="Arial"/>
          <w:lang w:val="ru-RU"/>
        </w:rPr>
        <w:tab/>
      </w:r>
      <w:r w:rsidR="00474593">
        <w:rPr>
          <w:rFonts w:ascii="Arial" w:hAnsi="Arial"/>
          <w:lang w:val="ru-RU"/>
        </w:rPr>
        <w:t>П</w:t>
      </w:r>
      <w:proofErr w:type="gramEnd"/>
      <w:r w:rsidR="00474593">
        <w:rPr>
          <w:rFonts w:ascii="Arial" w:hAnsi="Arial"/>
          <w:lang w:val="ru-RU"/>
        </w:rPr>
        <w:t xml:space="preserve">олностью синтетическое высокопроизводительное моторное масло для 2-х тактных подвесных лодочных моторов. </w:t>
      </w:r>
      <w:proofErr w:type="spellStart"/>
      <w:r w:rsidR="00474593">
        <w:rPr>
          <w:rFonts w:ascii="Arial" w:hAnsi="Arial"/>
          <w:lang w:val="ru-RU"/>
        </w:rPr>
        <w:t>Биоразлагаемое</w:t>
      </w:r>
      <w:proofErr w:type="spellEnd"/>
      <w:r w:rsidR="00474593">
        <w:rPr>
          <w:rFonts w:ascii="Arial" w:hAnsi="Arial"/>
          <w:lang w:val="ru-RU"/>
        </w:rPr>
        <w:t>, тест</w:t>
      </w:r>
      <w:r w:rsidR="00474593" w:rsidRPr="0066247C">
        <w:rPr>
          <w:rFonts w:ascii="Arial" w:hAnsi="Arial"/>
          <w:lang w:val="ru-RU"/>
        </w:rPr>
        <w:t xml:space="preserve"> </w:t>
      </w:r>
      <w:r w:rsidR="00474593">
        <w:rPr>
          <w:rFonts w:ascii="Arial" w:hAnsi="Arial"/>
          <w:lang w:val="en-US"/>
        </w:rPr>
        <w:t>CEC</w:t>
      </w:r>
      <w:r w:rsidR="00474593" w:rsidRPr="0066247C">
        <w:rPr>
          <w:rFonts w:ascii="Arial" w:hAnsi="Arial"/>
          <w:lang w:val="ru-RU"/>
        </w:rPr>
        <w:t xml:space="preserve"> </w:t>
      </w:r>
      <w:r w:rsidR="00474593">
        <w:rPr>
          <w:rFonts w:ascii="Arial" w:hAnsi="Arial"/>
          <w:lang w:val="en-US"/>
        </w:rPr>
        <w:t>L</w:t>
      </w:r>
      <w:r w:rsidR="00474593" w:rsidRPr="0066247C">
        <w:rPr>
          <w:rFonts w:ascii="Arial" w:hAnsi="Arial"/>
          <w:lang w:val="ru-RU"/>
        </w:rPr>
        <w:t>-33-</w:t>
      </w:r>
      <w:r w:rsidR="00474593">
        <w:rPr>
          <w:rFonts w:ascii="Arial" w:hAnsi="Arial"/>
          <w:lang w:val="en-US"/>
        </w:rPr>
        <w:t>T</w:t>
      </w:r>
      <w:r w:rsidR="00474593" w:rsidRPr="0066247C">
        <w:rPr>
          <w:rFonts w:ascii="Arial" w:hAnsi="Arial"/>
          <w:lang w:val="ru-RU"/>
        </w:rPr>
        <w:t>-82</w:t>
      </w:r>
      <w:r w:rsidR="00474593">
        <w:rPr>
          <w:rFonts w:ascii="Arial" w:hAnsi="Arial"/>
          <w:lang w:val="ru-RU"/>
        </w:rPr>
        <w:t xml:space="preserve">, на 80% за 21 день. Высококачественные базовые масла и специальные присадки обеспечивает отличную смазку, высокую надежность эксплуатации, выдающуюся защиту от износа и антикоррозионную защиту. Оптимальная чистота двигателя. Предупреждает калильное зажигание, обеспечивает бездымное сгорание. Соответствует </w:t>
      </w:r>
      <w:proofErr w:type="spellStart"/>
      <w:r w:rsidR="00474593">
        <w:rPr>
          <w:rFonts w:ascii="Arial" w:hAnsi="Arial"/>
          <w:lang w:val="en-US"/>
        </w:rPr>
        <w:t>TC</w:t>
      </w:r>
      <w:proofErr w:type="spellEnd"/>
      <w:r w:rsidR="00474593" w:rsidRPr="00371C24">
        <w:rPr>
          <w:rFonts w:ascii="Arial" w:hAnsi="Arial"/>
          <w:lang w:val="ru-RU"/>
        </w:rPr>
        <w:t>-</w:t>
      </w:r>
      <w:proofErr w:type="spellStart"/>
      <w:r w:rsidR="00474593">
        <w:rPr>
          <w:rFonts w:ascii="Arial" w:hAnsi="Arial"/>
          <w:lang w:val="en-US"/>
        </w:rPr>
        <w:t>WIII</w:t>
      </w:r>
      <w:proofErr w:type="spellEnd"/>
      <w:r w:rsidR="00474593" w:rsidRPr="00371C24">
        <w:rPr>
          <w:rFonts w:ascii="Arial" w:hAnsi="Arial"/>
          <w:lang w:val="ru-RU"/>
        </w:rPr>
        <w:t>.</w:t>
      </w:r>
    </w:p>
    <w:p w:rsidR="000E4DC2" w:rsidRPr="00921273" w:rsidRDefault="000E4DC2">
      <w:pPr>
        <w:tabs>
          <w:tab w:val="left" w:pos="2268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ru-RU"/>
        </w:rPr>
      </w:pPr>
    </w:p>
    <w:p w:rsidR="00474593" w:rsidRPr="0066247C" w:rsidRDefault="004A17F2" w:rsidP="0047459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B17DF1" w:rsidRPr="000E4DC2">
        <w:rPr>
          <w:rFonts w:ascii="Arial" w:hAnsi="Arial"/>
          <w:lang w:val="ru-RU"/>
        </w:rPr>
        <w:tab/>
      </w:r>
      <w:r w:rsidR="00474593" w:rsidRPr="006275A5">
        <w:rPr>
          <w:rFonts w:ascii="Arial" w:hAnsi="Arial"/>
          <w:lang w:val="ru-RU"/>
        </w:rPr>
        <w:t>-</w:t>
      </w:r>
      <w:r w:rsidR="00474593" w:rsidRPr="006275A5">
        <w:rPr>
          <w:rFonts w:ascii="Arial" w:hAnsi="Arial"/>
          <w:lang w:val="ru-RU"/>
        </w:rPr>
        <w:tab/>
      </w:r>
      <w:r w:rsidR="00474593">
        <w:rPr>
          <w:rFonts w:ascii="Arial" w:hAnsi="Arial"/>
          <w:lang w:val="ru-RU"/>
        </w:rPr>
        <w:t>оптимальное смазывание при любых условиях эксплуатации</w:t>
      </w:r>
    </w:p>
    <w:p w:rsidR="00474593" w:rsidRPr="00C54236" w:rsidRDefault="00474593" w:rsidP="0047459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не оставляет нагаров после сгорания</w:t>
      </w:r>
    </w:p>
    <w:p w:rsidR="00474593" w:rsidRPr="00C54236" w:rsidRDefault="00474593" w:rsidP="0047459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предупреждает калильное зажигание</w:t>
      </w:r>
    </w:p>
    <w:p w:rsidR="00474593" w:rsidRPr="00303E06" w:rsidRDefault="00474593" w:rsidP="0047459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антикоррозионная защита</w:t>
      </w:r>
    </w:p>
    <w:p w:rsidR="00474593" w:rsidRPr="003F6E96" w:rsidRDefault="00474593" w:rsidP="0047459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биологически разлагаемо</w:t>
      </w:r>
    </w:p>
    <w:p w:rsidR="00474593" w:rsidRPr="003F6E96" w:rsidRDefault="00474593" w:rsidP="0047459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антикоррозионная защита</w:t>
      </w:r>
    </w:p>
    <w:p w:rsidR="00FD31E4" w:rsidRPr="00474593" w:rsidRDefault="00474593" w:rsidP="00474593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474593">
        <w:rPr>
          <w:rFonts w:ascii="Arial" w:hAnsi="Arial"/>
          <w:lang w:val="ru-RU"/>
        </w:rPr>
        <w:t>бездымно сгорает</w:t>
      </w:r>
    </w:p>
    <w:p w:rsidR="00B17DF1" w:rsidRPr="00C35AD6" w:rsidRDefault="00B17DF1" w:rsidP="00FD31E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</w:p>
    <w:p w:rsidR="00B17DF1" w:rsidRPr="00921273" w:rsidRDefault="00B17DF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  <w:r w:rsidRPr="00921273">
        <w:rPr>
          <w:rFonts w:ascii="Arial" w:hAnsi="Arial"/>
          <w:lang w:val="ru-RU"/>
        </w:rPr>
        <w:tab/>
      </w:r>
      <w:r w:rsidR="009A2991">
        <w:rPr>
          <w:rFonts w:ascii="Arial" w:hAnsi="Arial"/>
          <w:u w:val="single"/>
          <w:lang w:val="ru-RU"/>
        </w:rPr>
        <w:t>Соответствует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выполняет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следующие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требования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спецификации</w:t>
      </w:r>
      <w:r w:rsidRPr="00921273">
        <w:rPr>
          <w:rFonts w:ascii="Arial" w:hAnsi="Arial"/>
          <w:u w:val="single"/>
          <w:lang w:val="ru-RU"/>
        </w:rPr>
        <w:t>:</w:t>
      </w:r>
    </w:p>
    <w:p w:rsidR="00474593" w:rsidRPr="003F6E96" w:rsidRDefault="00474593" w:rsidP="00474593">
      <w:pPr>
        <w:autoSpaceDE w:val="0"/>
        <w:autoSpaceDN w:val="0"/>
        <w:adjustRightInd w:val="0"/>
        <w:ind w:left="2268"/>
        <w:rPr>
          <w:rFonts w:ascii="DINPro-Identity-H" w:hAnsi="DINPro-Identity-H" w:cs="DINPro-Identity-H"/>
          <w:color w:val="000000"/>
          <w:lang w:val="en-US"/>
        </w:rPr>
      </w:pPr>
      <w:proofErr w:type="spellStart"/>
      <w:r w:rsidRPr="008D6B53">
        <w:rPr>
          <w:rFonts w:ascii="DINPro-Identity-H" w:hAnsi="DINPro-Identity-H" w:cs="DINPro-Identity-H"/>
          <w:color w:val="000000"/>
          <w:lang w:val="en-US"/>
        </w:rPr>
        <w:t>NMMA</w:t>
      </w:r>
      <w:proofErr w:type="spellEnd"/>
      <w:r w:rsidRPr="008D6B53">
        <w:rPr>
          <w:rFonts w:ascii="DINPro-Identity-H" w:hAnsi="DINPro-Identity-H" w:cs="DINPro-Identity-H"/>
          <w:color w:val="000000"/>
          <w:lang w:val="en-US"/>
        </w:rPr>
        <w:t xml:space="preserve"> (National Marine Manufacturers Association)</w:t>
      </w:r>
      <w:r w:rsidRPr="003F6E96">
        <w:rPr>
          <w:rFonts w:ascii="DINPro-Identity-H" w:hAnsi="DINPro-Identity-H" w:cs="DINPro-Identity-H"/>
          <w:color w:val="000000"/>
          <w:lang w:val="en-US"/>
        </w:rPr>
        <w:t xml:space="preserve"> </w:t>
      </w:r>
      <w:r>
        <w:rPr>
          <w:rFonts w:ascii="DINPro-Identity-H" w:hAnsi="DINPro-Identity-H" w:cs="DINPro-Identity-H"/>
          <w:color w:val="000000"/>
          <w:lang w:val="en-US"/>
        </w:rPr>
        <w:br/>
      </w:r>
      <w:proofErr w:type="spellStart"/>
      <w:r w:rsidRPr="003F6E96">
        <w:rPr>
          <w:rFonts w:ascii="DINPro-Identity-H" w:hAnsi="DINPro-Identity-H" w:cs="DINPro-Identity-H"/>
          <w:color w:val="000000"/>
          <w:lang w:val="en-US"/>
        </w:rPr>
        <w:t>TC-WIII</w:t>
      </w:r>
      <w:proofErr w:type="spellEnd"/>
    </w:p>
    <w:p w:rsidR="00B17DF1" w:rsidRPr="00C35AD6" w:rsidRDefault="00AA385C" w:rsidP="00FD31E4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DINPro-Identity-H" w:hAnsi="DINPro-Identity-H" w:cs="DINPro-Identity-H"/>
          <w:lang w:val="en-US"/>
        </w:rPr>
        <w:t xml:space="preserve">                                         </w:t>
      </w:r>
      <w:r w:rsidR="00C35AD6">
        <w:rPr>
          <w:rFonts w:ascii="DINPro-Identity-H" w:hAnsi="DINPro-Identity-H" w:cs="DINPro-Identity-H"/>
          <w:color w:val="000000"/>
          <w:lang w:val="en-US"/>
        </w:rPr>
        <w:br/>
      </w:r>
      <w:r w:rsidR="004A17F2">
        <w:rPr>
          <w:rFonts w:ascii="Arial" w:hAnsi="Arial"/>
          <w:b/>
          <w:lang w:val="ru-RU"/>
        </w:rPr>
        <w:t>ТЕХНИЧЕСКИЕ</w:t>
      </w:r>
      <w:r w:rsidR="00B17DF1" w:rsidRPr="00C35AD6">
        <w:rPr>
          <w:rFonts w:ascii="Arial" w:hAnsi="Arial"/>
          <w:lang w:val="en-US"/>
        </w:rPr>
        <w:tab/>
      </w:r>
    </w:p>
    <w:p w:rsidR="001B61A8" w:rsidRPr="00AA49E0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B17DF1" w:rsidRPr="00AA49E0">
        <w:rPr>
          <w:rFonts w:ascii="Arial" w:hAnsi="Arial"/>
          <w:lang w:val="ru-RU"/>
        </w:rPr>
        <w:t xml:space="preserve"> </w:t>
      </w:r>
      <w:r w:rsidR="00B17DF1" w:rsidRPr="00AA49E0">
        <w:rPr>
          <w:rFonts w:ascii="Arial" w:hAnsi="Arial"/>
          <w:lang w:val="ru-RU"/>
        </w:rPr>
        <w:tab/>
      </w:r>
    </w:p>
    <w:tbl>
      <w:tblPr>
        <w:tblW w:w="7079" w:type="dxa"/>
        <w:tblInd w:w="2287" w:type="dxa"/>
        <w:tblLook w:val="04A0"/>
      </w:tblPr>
      <w:tblGrid>
        <w:gridCol w:w="3353"/>
        <w:gridCol w:w="289"/>
        <w:gridCol w:w="3437"/>
      </w:tblGrid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 xml:space="preserve">Плотность при </w:t>
            </w:r>
            <w:proofErr w:type="spellStart"/>
            <w:r w:rsidRPr="008257BD">
              <w:rPr>
                <w:rFonts w:ascii="Arial" w:hAnsi="Arial" w:cs="Arial"/>
                <w:color w:val="000000"/>
                <w:lang w:val="ru-RU"/>
              </w:rPr>
              <w:t>15</w:t>
            </w:r>
            <w:proofErr w:type="gramStart"/>
            <w:r w:rsidRPr="008257BD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0,875 г\см³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DIN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51757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8257BD">
              <w:rPr>
                <w:rFonts w:ascii="Arial" w:hAnsi="Arial" w:cs="Arial"/>
                <w:color w:val="000000"/>
                <w:lang w:val="ru-RU"/>
              </w:rPr>
              <w:t>40°C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49 мм²\с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ASTM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7042-04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8257BD">
              <w:rPr>
                <w:rFonts w:ascii="Arial" w:hAnsi="Arial" w:cs="Arial"/>
                <w:color w:val="000000"/>
                <w:lang w:val="ru-RU"/>
              </w:rPr>
              <w:t>100°C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8,3 мм²\с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ASTM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7042-04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Температура замерзания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-45</w:t>
            </w:r>
            <w:proofErr w:type="gram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°С</w:t>
            </w:r>
            <w:proofErr w:type="gram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DIN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ISO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3016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DINPro-Identity-H" w:hAnsi="DINPro-Identity-H"/>
                <w:color w:val="000000"/>
                <w:lang w:val="ru-RU"/>
              </w:rPr>
            </w:pPr>
            <w:r w:rsidRPr="008257BD">
              <w:rPr>
                <w:rFonts w:ascii="DINPro-Identity-H" w:hAnsi="DINPro-Identity-H" w:cs="DINPro-Identity-H"/>
                <w:color w:val="000000"/>
                <w:lang w:val="ru-RU"/>
              </w:rPr>
              <w:t>Индекс вязкости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145 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DIN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ISO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2909        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120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°C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DIN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ISO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2592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Биоразлагаемость за 21 день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257B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CEC L-33-T-82 CEC L-33-T-82 &gt; 80 %</w:t>
            </w:r>
          </w:p>
        </w:tc>
      </w:tr>
      <w:tr w:rsidR="008257BD" w:rsidRPr="008257BD" w:rsidTr="008257BD">
        <w:trPr>
          <w:trHeight w:val="26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 xml:space="preserve">Цвет по </w:t>
            </w:r>
            <w:proofErr w:type="spellStart"/>
            <w:r w:rsidRPr="008257BD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Arial" w:hAnsi="Arial" w:cs="Arial"/>
                <w:color w:val="000000"/>
                <w:lang w:val="ru-RU"/>
              </w:rPr>
            </w:pPr>
            <w:r w:rsidRPr="008257BD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BD" w:rsidRPr="008257BD" w:rsidRDefault="008257BD" w:rsidP="008257BD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L6,5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DIN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ISO</w:t>
            </w:r>
            <w:proofErr w:type="spellEnd"/>
            <w:r w:rsidRPr="008257B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2049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B17DF1" w:rsidRPr="00AA49E0" w:rsidRDefault="00B17DF1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  <w:r w:rsidRPr="00AA49E0">
        <w:rPr>
          <w:lang w:val="ru-RU"/>
        </w:rPr>
        <w:tab/>
      </w: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1B61A8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8257BD">
        <w:rPr>
          <w:lang w:val="ru-RU"/>
        </w:rPr>
        <w:t>Д</w:t>
      </w:r>
      <w:proofErr w:type="gramEnd"/>
      <w:r w:rsidR="008257BD">
        <w:rPr>
          <w:lang w:val="ru-RU"/>
        </w:rPr>
        <w:t xml:space="preserve">ля 2-х тактных лодочных двигателей воздушного и водяного охлаждения со смешанной и раздельной системами смазки. Для двигателей большой мощности. </w:t>
      </w:r>
      <w:proofErr w:type="spellStart"/>
      <w:r w:rsidR="008257BD">
        <w:rPr>
          <w:lang w:val="ru-RU"/>
        </w:rPr>
        <w:t>Биоразлагаемое</w:t>
      </w:r>
      <w:proofErr w:type="spellEnd"/>
      <w:r w:rsidR="008257BD">
        <w:rPr>
          <w:lang w:val="ru-RU"/>
        </w:rPr>
        <w:t xml:space="preserve"> </w:t>
      </w:r>
      <w:r w:rsidR="008257BD" w:rsidRPr="004D5188">
        <w:rPr>
          <w:lang w:val="ru-RU"/>
        </w:rPr>
        <w:t xml:space="preserve">(тест </w:t>
      </w:r>
      <w:proofErr w:type="spellStart"/>
      <w:r w:rsidR="008257BD" w:rsidRPr="004D5188">
        <w:rPr>
          <w:lang w:val="ru-RU"/>
        </w:rPr>
        <w:t>L-33-T-82</w:t>
      </w:r>
      <w:proofErr w:type="spellEnd"/>
      <w:r w:rsidR="008257BD" w:rsidRPr="004D5188">
        <w:rPr>
          <w:lang w:val="ru-RU"/>
        </w:rPr>
        <w:t xml:space="preserve"> </w:t>
      </w:r>
      <w:proofErr w:type="spellStart"/>
      <w:r w:rsidR="008257BD" w:rsidRPr="004D5188">
        <w:rPr>
          <w:lang w:val="ru-RU"/>
        </w:rPr>
        <w:t>CEC</w:t>
      </w:r>
      <w:proofErr w:type="spellEnd"/>
      <w:r w:rsidR="008257BD" w:rsidRPr="004D5188">
        <w:rPr>
          <w:lang w:val="ru-RU"/>
        </w:rPr>
        <w:t>: через 21 день</w:t>
      </w:r>
      <w:r w:rsidR="008257BD">
        <w:rPr>
          <w:lang w:val="ru-RU"/>
        </w:rPr>
        <w:t xml:space="preserve"> </w:t>
      </w:r>
      <w:r w:rsidR="008257BD" w:rsidRPr="004D5188">
        <w:rPr>
          <w:lang w:val="ru-RU"/>
        </w:rPr>
        <w:t>80%)</w:t>
      </w: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8257BD" w:rsidRPr="008257BD">
        <w:rPr>
          <w:rFonts w:ascii="Arial" w:hAnsi="Arial"/>
          <w:lang w:val="ru-RU"/>
        </w:rPr>
        <w:t>К</w:t>
      </w:r>
      <w:proofErr w:type="gramEnd"/>
      <w:r w:rsidR="008257BD" w:rsidRPr="008257BD">
        <w:rPr>
          <w:rFonts w:ascii="Arial" w:hAnsi="Arial"/>
          <w:lang w:val="ru-RU"/>
        </w:rPr>
        <w:t>ак для обычных 2-х тактных масел. Добавить в топливо в соответствии с рекомендованными пропорциями разведения или залить в маслобак.  Разведение с топливом в соответствии с рекомендациями производителей техники.</w:t>
      </w:r>
    </w:p>
    <w:p w:rsidR="00B17DF1" w:rsidRPr="000E4DC2" w:rsidRDefault="00B17DF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 w:rsidRPr="000E4DC2">
        <w:rPr>
          <w:rFonts w:ascii="Arial" w:hAnsi="Arial"/>
          <w:lang w:val="ru-RU"/>
        </w:rPr>
        <w:tab/>
      </w:r>
    </w:p>
    <w:p w:rsidR="00B17DF1" w:rsidRPr="00921273" w:rsidRDefault="004A17F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t>ФАСОВКА</w:t>
      </w:r>
      <w:r w:rsidR="00B17DF1" w:rsidRPr="00921273">
        <w:rPr>
          <w:rFonts w:ascii="Arial" w:hAnsi="Arial"/>
          <w:lang w:val="en-US"/>
        </w:rPr>
        <w:t xml:space="preserve"> </w:t>
      </w:r>
      <w:r w:rsidR="00B17DF1" w:rsidRPr="00921273">
        <w:rPr>
          <w:rFonts w:ascii="Arial" w:hAnsi="Arial"/>
          <w:lang w:val="en-US"/>
        </w:rPr>
        <w:tab/>
      </w:r>
    </w:p>
    <w:p w:rsidR="00B17DF1" w:rsidRPr="00921273" w:rsidRDefault="00B3583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 w:rsidRPr="00921273">
        <w:rPr>
          <w:rFonts w:ascii="Arial" w:hAnsi="Arial"/>
          <w:lang w:val="en-US"/>
        </w:rPr>
        <w:t xml:space="preserve"> </w:t>
      </w:r>
      <w:r w:rsidRPr="00921273">
        <w:rPr>
          <w:rFonts w:ascii="Arial" w:hAnsi="Arial"/>
          <w:lang w:val="en-US"/>
        </w:rPr>
        <w:tab/>
      </w:r>
      <w:r w:rsidR="008D20CF" w:rsidRPr="00921273">
        <w:rPr>
          <w:rFonts w:ascii="Arial" w:hAnsi="Arial"/>
          <w:lang w:val="en-US"/>
        </w:rPr>
        <w:tab/>
      </w:r>
      <w:r w:rsidR="00AA385C">
        <w:rPr>
          <w:rFonts w:ascii="Arial" w:hAnsi="Arial"/>
          <w:lang w:val="en-US"/>
        </w:rPr>
        <w:t>1</w:t>
      </w:r>
      <w:r w:rsidR="008D20CF" w:rsidRPr="00921273">
        <w:rPr>
          <w:rFonts w:ascii="Arial" w:hAnsi="Arial"/>
          <w:lang w:val="en-US"/>
        </w:rPr>
        <w:t xml:space="preserve"> </w:t>
      </w:r>
      <w:r w:rsidR="008D20CF">
        <w:rPr>
          <w:rFonts w:ascii="Arial" w:hAnsi="Arial"/>
          <w:lang w:val="ru-RU"/>
        </w:rPr>
        <w:t>л</w:t>
      </w:r>
      <w:r w:rsidR="00B17DF1" w:rsidRPr="00921273">
        <w:rPr>
          <w:rFonts w:ascii="Arial" w:hAnsi="Arial"/>
          <w:lang w:val="en-US"/>
        </w:rPr>
        <w:tab/>
      </w:r>
      <w:r w:rsidR="00B17DF1" w:rsidRPr="00921273">
        <w:rPr>
          <w:rFonts w:ascii="Arial" w:hAnsi="Arial"/>
          <w:lang w:val="en-US"/>
        </w:rPr>
        <w:tab/>
      </w:r>
      <w:r w:rsidR="008D20CF">
        <w:rPr>
          <w:rFonts w:ascii="Arial" w:hAnsi="Arial"/>
          <w:lang w:val="ru-RU"/>
        </w:rPr>
        <w:t>Артикул</w:t>
      </w:r>
      <w:r w:rsidR="00B17DF1" w:rsidRPr="00921273">
        <w:rPr>
          <w:rFonts w:ascii="Arial" w:hAnsi="Arial"/>
          <w:lang w:val="en-US"/>
        </w:rPr>
        <w:t xml:space="preserve"> </w:t>
      </w:r>
      <w:r w:rsidR="00AA385C">
        <w:rPr>
          <w:rFonts w:ascii="Arial" w:hAnsi="Arial"/>
          <w:lang w:val="en-US"/>
        </w:rPr>
        <w:t>250</w:t>
      </w:r>
      <w:r w:rsidR="008257BD">
        <w:rPr>
          <w:rFonts w:ascii="Arial" w:hAnsi="Arial"/>
          <w:lang w:val="en-US"/>
        </w:rPr>
        <w:t>21</w:t>
      </w:r>
    </w:p>
    <w:p w:rsidR="00B17DF1" w:rsidRPr="008A67ED" w:rsidRDefault="008D20C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921273">
        <w:rPr>
          <w:rFonts w:ascii="Arial" w:hAnsi="Arial"/>
          <w:lang w:val="en-US"/>
        </w:rPr>
        <w:tab/>
      </w:r>
      <w:r w:rsidRPr="00921273">
        <w:rPr>
          <w:rFonts w:ascii="Arial" w:hAnsi="Arial"/>
          <w:lang w:val="en-US"/>
        </w:rPr>
        <w:tab/>
      </w:r>
      <w:r w:rsidR="008257BD">
        <w:rPr>
          <w:rFonts w:ascii="Arial" w:hAnsi="Arial"/>
          <w:lang w:val="en-US"/>
        </w:rPr>
        <w:br/>
      </w:r>
      <w:r w:rsidR="008257BD">
        <w:rPr>
          <w:rFonts w:ascii="Arial" w:hAnsi="Arial"/>
          <w:lang w:val="en-US"/>
        </w:rPr>
        <w:br/>
      </w: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proofErr w:type="spellStart"/>
      <w:r>
        <w:rPr>
          <w:rFonts w:ascii="DINPro-Identity-H" w:hAnsi="DINPro-Identity-H" w:cs="DINPro-Identity-H"/>
          <w:lang w:val="ru-RU"/>
        </w:rPr>
        <w:t>PI</w:t>
      </w:r>
      <w:proofErr w:type="spellEnd"/>
      <w:r>
        <w:rPr>
          <w:rFonts w:ascii="DINPro-Identity-H" w:hAnsi="DINPro-Identity-H" w:cs="DINPro-Identity-H"/>
          <w:lang w:val="ru-RU"/>
        </w:rPr>
        <w:t xml:space="preserve"> 1/</w:t>
      </w:r>
      <w:r w:rsidRPr="008A67ED">
        <w:rPr>
          <w:rFonts w:ascii="DINPro-Identity-H" w:hAnsi="DINPro-Identity-H" w:cs="DINPro-Identity-H"/>
          <w:lang w:val="ru-RU"/>
        </w:rPr>
        <w:t>15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C80BD2">
      <w:headerReference w:type="default" r:id="rId7"/>
      <w:footerReference w:type="default" r:id="rId8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52" w:rsidRDefault="00AA4152">
      <w:r>
        <w:separator/>
      </w:r>
    </w:p>
  </w:endnote>
  <w:endnote w:type="continuationSeparator" w:id="0">
    <w:p w:rsidR="00AA4152" w:rsidRDefault="00AA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52" w:rsidRDefault="00AA4152">
      <w:r>
        <w:separator/>
      </w:r>
    </w:p>
  </w:footnote>
  <w:footnote w:type="continuationSeparator" w:id="0">
    <w:p w:rsidR="00AA4152" w:rsidRDefault="00AA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Pr="00474593" w:rsidRDefault="00AA49E0" w:rsidP="00B3583E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US"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-139065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474593" w:rsidRPr="00474593">
      <w:rPr>
        <w:rFonts w:ascii="Arial" w:hAnsi="Arial"/>
        <w:b/>
        <w:noProof/>
        <w:sz w:val="36"/>
        <w:lang w:val="en-US"/>
      </w:rPr>
      <w:t>Marine Fully Synthetic 2T Motor Oil</w:t>
    </w:r>
  </w:p>
  <w:p w:rsidR="00B17DF1" w:rsidRDefault="00B17DF1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7F2"/>
    <w:rsid w:val="0006640A"/>
    <w:rsid w:val="000D4B96"/>
    <w:rsid w:val="000E4DC2"/>
    <w:rsid w:val="001B61A8"/>
    <w:rsid w:val="00474593"/>
    <w:rsid w:val="004A17F2"/>
    <w:rsid w:val="007F7426"/>
    <w:rsid w:val="008257BD"/>
    <w:rsid w:val="0084304F"/>
    <w:rsid w:val="008A67ED"/>
    <w:rsid w:val="008D20CF"/>
    <w:rsid w:val="00911C0E"/>
    <w:rsid w:val="00921273"/>
    <w:rsid w:val="00924BA4"/>
    <w:rsid w:val="009A2991"/>
    <w:rsid w:val="00A22083"/>
    <w:rsid w:val="00AA385C"/>
    <w:rsid w:val="00AA4152"/>
    <w:rsid w:val="00AA49E0"/>
    <w:rsid w:val="00B1074F"/>
    <w:rsid w:val="00B17DF1"/>
    <w:rsid w:val="00B3583E"/>
    <w:rsid w:val="00BD521B"/>
    <w:rsid w:val="00BE34BC"/>
    <w:rsid w:val="00C35AD6"/>
    <w:rsid w:val="00C80BD2"/>
    <w:rsid w:val="00CD4516"/>
    <w:rsid w:val="00D8061E"/>
    <w:rsid w:val="00D83B49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1</cp:lastModifiedBy>
  <cp:revision>3</cp:revision>
  <cp:lastPrinted>2015-03-17T14:31:00Z</cp:lastPrinted>
  <dcterms:created xsi:type="dcterms:W3CDTF">2016-03-15T11:32:00Z</dcterms:created>
  <dcterms:modified xsi:type="dcterms:W3CDTF">2016-03-15T11:58:00Z</dcterms:modified>
</cp:coreProperties>
</file>