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5A" w:rsidRDefault="008A2A5A" w:rsidP="008A2A5A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Default="008A2A5A" w:rsidP="008A2A5A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Default="008A2A5A" w:rsidP="008A2A5A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Pr="008A2A5A" w:rsidRDefault="008A2A5A" w:rsidP="00D141D9">
      <w:pPr>
        <w:autoSpaceDE w:val="0"/>
        <w:autoSpaceDN w:val="0"/>
        <w:adjustRightInd w:val="0"/>
        <w:ind w:left="1843" w:hanging="1843"/>
        <w:jc w:val="both"/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>ОПИСАНИЕ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141D9" w:rsidRPr="00D141D9">
        <w:rPr>
          <w:rFonts w:ascii="Arial" w:hAnsi="Arial" w:cs="Arial"/>
          <w:b/>
          <w:bCs/>
          <w:sz w:val="20"/>
          <w:szCs w:val="20"/>
          <w:lang w:val="ru-RU"/>
        </w:rPr>
        <w:t xml:space="preserve">         </w:t>
      </w:r>
      <w:r w:rsidRPr="008A2A5A">
        <w:rPr>
          <w:rFonts w:ascii="Arial" w:hAnsi="Arial" w:cs="Arial"/>
          <w:sz w:val="20"/>
          <w:szCs w:val="20"/>
        </w:rPr>
        <w:t>Hydraulic System Additiv содержит компоненты для ухода и защиты гидравлических систем.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8A2A5A">
        <w:rPr>
          <w:rFonts w:ascii="Arial" w:hAnsi="Arial" w:cs="Arial"/>
          <w:b/>
          <w:sz w:val="20"/>
          <w:szCs w:val="20"/>
        </w:rPr>
        <w:t>Устраняет утечки гидравлической жидкости.</w:t>
      </w:r>
      <w:r w:rsidRPr="008A2A5A">
        <w:rPr>
          <w:rFonts w:ascii="Arial" w:hAnsi="Arial" w:cs="Arial"/>
          <w:sz w:val="20"/>
          <w:szCs w:val="20"/>
        </w:rPr>
        <w:t xml:space="preserve"> Восстанавливает упругость уплотнений, манжет и прокладок. Уменьшает трение, предотвращая рывки и вибрации при работе механизмов (stick slip effect). Способствует снижению температуры масла, что замедляет его старение и защищает конструкционные элементы гидравлики, например насосы от износа. Также, присадка борется с пенообразованием и отложениями в гидравлической системе. Hydraulic System Additiv предупреждает преждевременный ремонт, сокращает простои техники и загрязнение окружающей среды гидравлическим маслом.</w:t>
      </w: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P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СВОЙСТВА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</w:t>
      </w:r>
      <w:r w:rsidRPr="008A2A5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2A5A">
        <w:rPr>
          <w:rFonts w:ascii="Arial" w:hAnsi="Arial" w:cs="Arial"/>
          <w:sz w:val="20"/>
          <w:szCs w:val="20"/>
        </w:rPr>
        <w:t>Устраняет утечки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2A5A">
        <w:rPr>
          <w:rFonts w:ascii="Arial" w:hAnsi="Arial" w:cs="Arial"/>
          <w:sz w:val="20"/>
          <w:szCs w:val="20"/>
        </w:rPr>
        <w:t>Снижает трение и убирает рывки в работе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2A5A">
        <w:rPr>
          <w:rFonts w:ascii="Arial" w:hAnsi="Arial" w:cs="Arial"/>
          <w:sz w:val="20"/>
          <w:szCs w:val="20"/>
        </w:rPr>
        <w:t>Предотвращает образование отложений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2A5A">
        <w:rPr>
          <w:rFonts w:ascii="Arial" w:hAnsi="Arial" w:cs="Arial"/>
          <w:sz w:val="20"/>
          <w:szCs w:val="20"/>
        </w:rPr>
        <w:t>Защищает от коррозии, вспенивания, шлама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2A5A">
        <w:rPr>
          <w:rFonts w:ascii="Arial" w:hAnsi="Arial" w:cs="Arial"/>
          <w:sz w:val="20"/>
          <w:szCs w:val="20"/>
        </w:rPr>
        <w:t>Снижает температуру масла и замедляет его старение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2A5A">
        <w:rPr>
          <w:rFonts w:ascii="Arial" w:hAnsi="Arial" w:cs="Arial"/>
          <w:sz w:val="20"/>
          <w:szCs w:val="20"/>
        </w:rPr>
        <w:t>Увеличивает ресурс, снижает издержки на ремонт и сокращает простои техники</w:t>
      </w: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P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ТЕХНИЧЕСКИЕ </w:t>
      </w:r>
    </w:p>
    <w:p w:rsidR="008A2A5A" w:rsidRPr="00DD5098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DD5098"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</w:t>
      </w:r>
      <w:r w:rsidRPr="00DD5098">
        <w:rPr>
          <w:rFonts w:ascii="Arial" w:hAnsi="Arial" w:cs="Arial"/>
          <w:bCs/>
          <w:sz w:val="20"/>
          <w:szCs w:val="20"/>
          <w:lang w:val="ru-RU"/>
        </w:rPr>
        <w:t>Цвет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="00DD5098" w:rsidRPr="00DD5098">
        <w:rPr>
          <w:rFonts w:ascii="Arial" w:hAnsi="Arial" w:cs="Arial"/>
          <w:sz w:val="20"/>
          <w:szCs w:val="20"/>
          <w:lang w:val="ru-RU"/>
        </w:rPr>
        <w:t xml:space="preserve"> : </w:t>
      </w:r>
      <w:r w:rsidRPr="00DD5098">
        <w:rPr>
          <w:rFonts w:ascii="Arial" w:hAnsi="Arial" w:cs="Arial"/>
          <w:sz w:val="20"/>
          <w:szCs w:val="20"/>
          <w:lang w:val="ru-RU"/>
        </w:rPr>
        <w:t>светло-коричневый</w:t>
      </w:r>
    </w:p>
    <w:p w:rsidR="008A2A5A" w:rsidRPr="00DD5098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ru-RU"/>
        </w:rPr>
      </w:pPr>
      <w:r w:rsidRPr="00DD5098">
        <w:rPr>
          <w:rFonts w:ascii="Arial" w:hAnsi="Arial" w:cs="Arial"/>
          <w:sz w:val="20"/>
          <w:szCs w:val="20"/>
          <w:lang w:val="ru-RU"/>
        </w:rPr>
        <w:t>Вязкость при +40 °</w:t>
      </w:r>
      <w:r w:rsidRPr="008A2A5A">
        <w:rPr>
          <w:rFonts w:ascii="Arial" w:hAnsi="Arial" w:cs="Arial"/>
          <w:sz w:val="20"/>
          <w:szCs w:val="20"/>
        </w:rPr>
        <w:t>C</w:t>
      </w:r>
      <w:r w:rsidR="00DD5098">
        <w:rPr>
          <w:rFonts w:ascii="Arial" w:hAnsi="Arial" w:cs="Arial"/>
          <w:sz w:val="20"/>
          <w:szCs w:val="20"/>
          <w:lang w:val="ru-RU"/>
        </w:rPr>
        <w:t xml:space="preserve">         :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37 </w:t>
      </w:r>
      <w:r w:rsidR="00DD5098" w:rsidRPr="00DD5098">
        <w:rPr>
          <w:rFonts w:ascii="Arial" w:hAnsi="Arial" w:cs="Arial"/>
          <w:sz w:val="20"/>
          <w:szCs w:val="20"/>
          <w:lang w:val="ru-RU"/>
        </w:rPr>
        <w:t xml:space="preserve">                                    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мм²/с </w:t>
      </w:r>
      <w:r w:rsidR="00DD5098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8A2A5A">
        <w:rPr>
          <w:rFonts w:ascii="Arial" w:hAnsi="Arial" w:cs="Arial"/>
          <w:sz w:val="20"/>
          <w:szCs w:val="20"/>
        </w:rPr>
        <w:t>DIN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 51562</w:t>
      </w:r>
    </w:p>
    <w:p w:rsidR="008A2A5A" w:rsidRPr="00DD5098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ru-RU"/>
        </w:rPr>
      </w:pPr>
      <w:r w:rsidRPr="00DD5098">
        <w:rPr>
          <w:rFonts w:ascii="Arial" w:hAnsi="Arial" w:cs="Arial"/>
          <w:sz w:val="20"/>
          <w:szCs w:val="20"/>
          <w:lang w:val="ru-RU"/>
        </w:rPr>
        <w:t>Плотность при 20°</w:t>
      </w:r>
      <w:r w:rsidRPr="008A2A5A">
        <w:rPr>
          <w:rFonts w:ascii="Arial" w:hAnsi="Arial" w:cs="Arial"/>
          <w:sz w:val="20"/>
          <w:szCs w:val="20"/>
        </w:rPr>
        <w:t>C</w:t>
      </w:r>
      <w:r w:rsidR="00DD5098" w:rsidRPr="00DD5098">
        <w:rPr>
          <w:rFonts w:ascii="Arial" w:hAnsi="Arial" w:cs="Arial"/>
          <w:sz w:val="20"/>
          <w:szCs w:val="20"/>
          <w:lang w:val="ru-RU"/>
        </w:rPr>
        <w:t xml:space="preserve">          :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0,905 </w:t>
      </w:r>
      <w:r w:rsidR="00DD5098" w:rsidRPr="00DD5098">
        <w:rPr>
          <w:rFonts w:ascii="Arial" w:hAnsi="Arial" w:cs="Arial"/>
          <w:sz w:val="20"/>
          <w:szCs w:val="20"/>
          <w:lang w:val="ru-RU"/>
        </w:rPr>
        <w:t xml:space="preserve">                               </w:t>
      </w:r>
      <w:r w:rsidR="00DD5098">
        <w:rPr>
          <w:rFonts w:ascii="Arial" w:hAnsi="Arial" w:cs="Arial"/>
          <w:sz w:val="20"/>
          <w:szCs w:val="20"/>
          <w:lang w:val="ru-RU"/>
        </w:rPr>
        <w:t>г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/см³ </w:t>
      </w:r>
      <w:r w:rsidR="00DD5098" w:rsidRPr="00DD5098">
        <w:rPr>
          <w:rFonts w:ascii="Arial" w:hAnsi="Arial" w:cs="Arial"/>
          <w:sz w:val="20"/>
          <w:szCs w:val="20"/>
          <w:lang w:val="ru-RU"/>
        </w:rPr>
        <w:t xml:space="preserve">                  </w:t>
      </w:r>
      <w:r w:rsidRPr="008A2A5A">
        <w:rPr>
          <w:rFonts w:ascii="Arial" w:hAnsi="Arial" w:cs="Arial"/>
          <w:sz w:val="20"/>
          <w:szCs w:val="20"/>
        </w:rPr>
        <w:t>DIN</w:t>
      </w:r>
      <w:r w:rsidRPr="00DD5098">
        <w:rPr>
          <w:rFonts w:ascii="Arial" w:hAnsi="Arial" w:cs="Arial"/>
          <w:sz w:val="20"/>
          <w:szCs w:val="20"/>
          <w:lang w:val="ru-RU"/>
        </w:rPr>
        <w:t xml:space="preserve"> 51757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sz w:val="20"/>
          <w:szCs w:val="20"/>
        </w:rPr>
        <w:t>Температура вспышки</w:t>
      </w:r>
      <w:r w:rsidR="00DD5098">
        <w:rPr>
          <w:rFonts w:ascii="Arial" w:hAnsi="Arial" w:cs="Arial"/>
          <w:sz w:val="20"/>
          <w:szCs w:val="20"/>
        </w:rPr>
        <w:t xml:space="preserve">      :</w:t>
      </w:r>
      <w:r w:rsidRPr="008A2A5A">
        <w:rPr>
          <w:rFonts w:ascii="Arial" w:hAnsi="Arial" w:cs="Arial"/>
          <w:sz w:val="20"/>
          <w:szCs w:val="20"/>
        </w:rPr>
        <w:t>110</w:t>
      </w:r>
      <w:r w:rsidR="00DD5098">
        <w:rPr>
          <w:rFonts w:ascii="Arial" w:hAnsi="Arial" w:cs="Arial"/>
          <w:sz w:val="20"/>
          <w:szCs w:val="20"/>
        </w:rPr>
        <w:t xml:space="preserve">                                  </w:t>
      </w:r>
      <w:r w:rsidRPr="008A2A5A">
        <w:rPr>
          <w:rFonts w:ascii="Arial" w:hAnsi="Arial" w:cs="Arial"/>
          <w:sz w:val="20"/>
          <w:szCs w:val="20"/>
        </w:rPr>
        <w:t xml:space="preserve"> °C</w:t>
      </w: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P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>ОБЛАСТЬ</w:t>
      </w:r>
    </w:p>
    <w:p w:rsidR="008A2A5A" w:rsidRPr="008A2A5A" w:rsidRDefault="008A2A5A" w:rsidP="008A2A5A">
      <w:pPr>
        <w:autoSpaceDE w:val="0"/>
        <w:autoSpaceDN w:val="0"/>
        <w:adjustRightInd w:val="0"/>
        <w:ind w:left="1843" w:hanging="1843"/>
        <w:jc w:val="both"/>
        <w:rPr>
          <w:rFonts w:ascii="Arial" w:hAnsi="Arial" w:cs="Arial"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ПРИМЕНЕНИЯ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д</w:t>
      </w:r>
      <w:r w:rsidRPr="008A2A5A">
        <w:rPr>
          <w:rFonts w:ascii="Arial" w:hAnsi="Arial" w:cs="Arial"/>
          <w:sz w:val="20"/>
          <w:szCs w:val="20"/>
        </w:rPr>
        <w:t>ля промышленных гидравлических систем, строительной техники, грузового транспорта, сельскохозяйственной и лесной техники.</w:t>
      </w: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2A5A" w:rsidRDefault="008A2A5A" w:rsidP="008A2A5A">
      <w:pPr>
        <w:autoSpaceDE w:val="0"/>
        <w:autoSpaceDN w:val="0"/>
        <w:adjustRightInd w:val="0"/>
        <w:ind w:left="1843" w:hanging="1843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A2A5A">
        <w:rPr>
          <w:rFonts w:ascii="Arial" w:hAnsi="Arial" w:cs="Arial"/>
          <w:b/>
          <w:bCs/>
          <w:sz w:val="20"/>
          <w:szCs w:val="20"/>
        </w:rPr>
        <w:t xml:space="preserve">ПРИМЕНЕНИЕ </w:t>
      </w:r>
      <w:r w:rsidR="00D141D9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8A2A5A">
        <w:rPr>
          <w:rFonts w:ascii="Arial" w:hAnsi="Arial" w:cs="Arial"/>
          <w:b/>
          <w:bCs/>
          <w:sz w:val="20"/>
          <w:szCs w:val="20"/>
        </w:rPr>
        <w:t xml:space="preserve">Профилактически: </w:t>
      </w:r>
      <w:r w:rsidRPr="008A2A5A">
        <w:rPr>
          <w:rFonts w:ascii="Arial" w:hAnsi="Arial" w:cs="Arial"/>
          <w:sz w:val="20"/>
          <w:szCs w:val="20"/>
        </w:rPr>
        <w:t>Hydraulic System Additiv добавляется в количестве от 2% до 4% к объему гидравлического масла. 1 литр присадки добавлять на 25-50 литров масла.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8A2A5A">
        <w:rPr>
          <w:rFonts w:ascii="Arial" w:hAnsi="Arial" w:cs="Arial"/>
          <w:b/>
          <w:sz w:val="20"/>
          <w:szCs w:val="20"/>
        </w:rPr>
        <w:t>Для устранения возникших проблем:</w:t>
      </w:r>
      <w:r w:rsidRPr="008A2A5A">
        <w:rPr>
          <w:rFonts w:ascii="Arial" w:hAnsi="Arial" w:cs="Arial"/>
          <w:sz w:val="20"/>
          <w:szCs w:val="20"/>
        </w:rPr>
        <w:t xml:space="preserve"> Добавлять от 4% до 8%. 1 литр присадки добавлять на 12-25 литров масла.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sz w:val="20"/>
          <w:szCs w:val="20"/>
        </w:rPr>
        <w:t>Внимание:</w:t>
      </w:r>
      <w:r w:rsidRPr="008A2A5A">
        <w:rPr>
          <w:rFonts w:ascii="Arial" w:hAnsi="Arial" w:cs="Arial"/>
          <w:sz w:val="20"/>
          <w:szCs w:val="20"/>
        </w:rPr>
        <w:t xml:space="preserve"> Hydraulic System Additiv может использоваться для гидравлических систем в смеси с минеральным и гидрокрекинговым маслами выпущенными по стандартам DIN 51524, части 1, 2, 3 (классы </w:t>
      </w:r>
      <w:r w:rsidRPr="008A2A5A">
        <w:rPr>
          <w:rFonts w:ascii="Arial" w:hAnsi="Arial" w:cs="Arial"/>
          <w:sz w:val="20"/>
          <w:szCs w:val="20"/>
          <w:lang w:val="en-US"/>
        </w:rPr>
        <w:t>H</w:t>
      </w:r>
      <w:r w:rsidRPr="008A2A5A">
        <w:rPr>
          <w:rFonts w:ascii="Arial" w:hAnsi="Arial" w:cs="Arial"/>
          <w:sz w:val="20"/>
          <w:szCs w:val="20"/>
        </w:rPr>
        <w:t xml:space="preserve">, </w:t>
      </w:r>
      <w:r w:rsidRPr="008A2A5A">
        <w:rPr>
          <w:rFonts w:ascii="Arial" w:hAnsi="Arial" w:cs="Arial"/>
          <w:sz w:val="20"/>
          <w:szCs w:val="20"/>
          <w:lang w:val="en-US"/>
        </w:rPr>
        <w:t>HL</w:t>
      </w:r>
      <w:r w:rsidRPr="008A2A5A">
        <w:rPr>
          <w:rFonts w:ascii="Arial" w:hAnsi="Arial" w:cs="Arial"/>
          <w:sz w:val="20"/>
          <w:szCs w:val="20"/>
        </w:rPr>
        <w:t xml:space="preserve">, </w:t>
      </w:r>
      <w:r w:rsidRPr="008A2A5A">
        <w:rPr>
          <w:rFonts w:ascii="Arial" w:hAnsi="Arial" w:cs="Arial"/>
          <w:sz w:val="20"/>
          <w:szCs w:val="20"/>
          <w:lang w:val="en-US"/>
        </w:rPr>
        <w:t>HLP</w:t>
      </w:r>
      <w:r w:rsidRPr="008A2A5A">
        <w:rPr>
          <w:rFonts w:ascii="Arial" w:hAnsi="Arial" w:cs="Arial"/>
          <w:sz w:val="20"/>
          <w:szCs w:val="20"/>
        </w:rPr>
        <w:t xml:space="preserve">, </w:t>
      </w:r>
      <w:r w:rsidRPr="008A2A5A">
        <w:rPr>
          <w:rFonts w:ascii="Arial" w:hAnsi="Arial" w:cs="Arial"/>
          <w:sz w:val="20"/>
          <w:szCs w:val="20"/>
          <w:lang w:val="en-US"/>
        </w:rPr>
        <w:t>HVLP</w:t>
      </w:r>
      <w:r w:rsidRPr="008A2A5A">
        <w:rPr>
          <w:rFonts w:ascii="Arial" w:hAnsi="Arial" w:cs="Arial"/>
          <w:sz w:val="20"/>
          <w:szCs w:val="20"/>
        </w:rPr>
        <w:t xml:space="preserve">, </w:t>
      </w:r>
      <w:r w:rsidRPr="008A2A5A">
        <w:rPr>
          <w:rFonts w:ascii="Arial" w:hAnsi="Arial" w:cs="Arial"/>
          <w:sz w:val="20"/>
          <w:szCs w:val="20"/>
          <w:lang w:val="en-US"/>
        </w:rPr>
        <w:t>HLPD</w:t>
      </w:r>
      <w:r w:rsidRPr="008A2A5A">
        <w:rPr>
          <w:rFonts w:ascii="Arial" w:hAnsi="Arial" w:cs="Arial"/>
          <w:sz w:val="20"/>
          <w:szCs w:val="20"/>
        </w:rPr>
        <w:t>).</w:t>
      </w:r>
    </w:p>
    <w:p w:rsidR="008A2A5A" w:rsidRPr="008A2A5A" w:rsidRDefault="008A2A5A" w:rsidP="008A2A5A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>Внимание: не использовать в смеси с биоразлагаемыми гидравлическими маслами (HEPG,  HETG или HEES), а также в тормозных гидросистемах транспортных средств!</w:t>
      </w:r>
    </w:p>
    <w:p w:rsidR="008A2A5A" w:rsidRP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A2A5A" w:rsidRP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A2A5A">
        <w:rPr>
          <w:rFonts w:ascii="Arial" w:hAnsi="Arial" w:cs="Arial"/>
          <w:b/>
          <w:bCs/>
          <w:sz w:val="20"/>
          <w:szCs w:val="20"/>
        </w:rPr>
        <w:t>ФАСОВКА</w:t>
      </w:r>
      <w:r w:rsidRPr="008A2A5A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</w:t>
      </w:r>
      <w:r w:rsidRPr="008A2A5A">
        <w:rPr>
          <w:rFonts w:ascii="Arial" w:hAnsi="Arial" w:cs="Arial"/>
          <w:sz w:val="20"/>
          <w:szCs w:val="20"/>
        </w:rPr>
        <w:t xml:space="preserve">Hydraulic System Additiv </w:t>
      </w:r>
      <w:r w:rsidRPr="008A2A5A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</w:t>
      </w:r>
      <w:r w:rsidRPr="008A2A5A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  <w:lang w:val="ru-RU"/>
        </w:rPr>
        <w:t>литр</w:t>
      </w:r>
      <w:r w:rsidRPr="008A2A5A">
        <w:rPr>
          <w:rFonts w:ascii="Arial" w:hAnsi="Arial" w:cs="Arial"/>
          <w:sz w:val="20"/>
          <w:szCs w:val="20"/>
        </w:rPr>
        <w:t xml:space="preserve"> Art.Nr. 5116 D-GB-I-E-P, </w:t>
      </w:r>
    </w:p>
    <w:p w:rsidR="008A2A5A" w:rsidRPr="008A2A5A" w:rsidRDefault="008A2A5A" w:rsidP="008A2A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A2A5A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8A2A5A">
        <w:rPr>
          <w:rFonts w:ascii="Arial" w:hAnsi="Arial" w:cs="Arial"/>
          <w:sz w:val="20"/>
          <w:szCs w:val="20"/>
          <w:lang w:val="en-US"/>
        </w:rPr>
        <w:t xml:space="preserve">  </w:t>
      </w:r>
      <w:r w:rsidRPr="008A2A5A">
        <w:rPr>
          <w:rFonts w:ascii="Arial" w:hAnsi="Arial" w:cs="Arial"/>
          <w:sz w:val="20"/>
          <w:szCs w:val="20"/>
        </w:rPr>
        <w:t xml:space="preserve">205 </w:t>
      </w:r>
      <w:r>
        <w:rPr>
          <w:rFonts w:ascii="Arial" w:hAnsi="Arial" w:cs="Arial"/>
          <w:sz w:val="20"/>
          <w:szCs w:val="20"/>
          <w:lang w:val="ru-RU"/>
        </w:rPr>
        <w:t>литров</w:t>
      </w:r>
      <w:r w:rsidRPr="008A2A5A">
        <w:rPr>
          <w:rFonts w:ascii="Arial" w:hAnsi="Arial" w:cs="Arial"/>
          <w:sz w:val="20"/>
          <w:szCs w:val="20"/>
        </w:rPr>
        <w:t xml:space="preserve"> Art.Nr. 8898</w:t>
      </w:r>
    </w:p>
    <w:p w:rsidR="001640BC" w:rsidRPr="008A2A5A" w:rsidRDefault="001640BC" w:rsidP="00433A63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  <w:r w:rsidRPr="008A2A5A">
        <w:rPr>
          <w:rFonts w:ascii="Arial" w:hAnsi="Arial" w:cs="Arial"/>
          <w:b/>
          <w:bCs/>
          <w:sz w:val="20"/>
          <w:szCs w:val="20"/>
        </w:rPr>
        <w:tab/>
      </w:r>
    </w:p>
    <w:p w:rsidR="001640BC" w:rsidRPr="008A2A5A" w:rsidRDefault="001640BC" w:rsidP="00433A63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433A63" w:rsidRPr="008A2A5A" w:rsidRDefault="00DD5098" w:rsidP="00433A63">
      <w:pPr>
        <w:pStyle w:val="1"/>
        <w:jc w:val="both"/>
        <w:rPr>
          <w:b w:val="0"/>
          <w:bCs w:val="0"/>
          <w:lang w:val="ru-RU"/>
        </w:rPr>
      </w:pPr>
      <w:r>
        <w:t>PI 03/02/11</w:t>
      </w:r>
    </w:p>
    <w:p w:rsidR="00433A63" w:rsidRPr="008A2A5A" w:rsidRDefault="00433A63" w:rsidP="00433A63">
      <w:pPr>
        <w:rPr>
          <w:rFonts w:ascii="Arial" w:hAnsi="Arial" w:cs="Arial"/>
          <w:sz w:val="20"/>
          <w:szCs w:val="20"/>
          <w:lang w:val="ru-RU"/>
        </w:rPr>
      </w:pPr>
    </w:p>
    <w:p w:rsidR="001640BC" w:rsidRPr="008A2A5A" w:rsidRDefault="001640BC" w:rsidP="00433A63">
      <w:pPr>
        <w:pStyle w:val="1"/>
        <w:jc w:val="both"/>
      </w:pPr>
      <w:r w:rsidRPr="008A2A5A">
        <w:rPr>
          <w:lang w:val="ru-RU"/>
        </w:rPr>
        <w:t>Данная информация предоставлена на основе подробных исследований</w:t>
      </w:r>
      <w:r w:rsidRPr="008A2A5A">
        <w:rPr>
          <w:noProof/>
        </w:rPr>
        <w:t xml:space="preserve">, </w:t>
      </w:r>
      <w:r w:rsidRPr="008A2A5A">
        <w:rPr>
          <w:lang w:val="ru-RU"/>
        </w:rPr>
        <w:t>которым можно доверять</w:t>
      </w:r>
      <w:r w:rsidRPr="008A2A5A">
        <w:rPr>
          <w:noProof/>
        </w:rPr>
        <w:t xml:space="preserve">, </w:t>
      </w:r>
      <w:r w:rsidRPr="008A2A5A"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 w:rsidRPr="008A2A5A">
        <w:rPr>
          <w:noProof/>
        </w:rPr>
        <w:t>.</w:t>
      </w:r>
    </w:p>
    <w:p w:rsidR="001640BC" w:rsidRPr="008A2A5A" w:rsidRDefault="001640BC" w:rsidP="00433A63">
      <w:pPr>
        <w:rPr>
          <w:rFonts w:ascii="Arial" w:hAnsi="Arial" w:cs="Arial"/>
          <w:sz w:val="20"/>
          <w:szCs w:val="20"/>
        </w:rPr>
      </w:pPr>
    </w:p>
    <w:sectPr w:rsidR="001640BC" w:rsidRPr="008A2A5A" w:rsidSect="00433A63">
      <w:headerReference w:type="default" r:id="rId7"/>
      <w:footerReference w:type="default" r:id="rId8"/>
      <w:pgSz w:w="12240" w:h="15840"/>
      <w:pgMar w:top="1418" w:right="108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BD" w:rsidRDefault="004244BD">
      <w:r>
        <w:separator/>
      </w:r>
    </w:p>
  </w:endnote>
  <w:endnote w:type="continuationSeparator" w:id="0">
    <w:p w:rsidR="004244BD" w:rsidRDefault="0042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BC" w:rsidRDefault="00DD5098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BD" w:rsidRDefault="004244BD">
      <w:r>
        <w:separator/>
      </w:r>
    </w:p>
  </w:footnote>
  <w:footnote w:type="continuationSeparator" w:id="0">
    <w:p w:rsidR="004244BD" w:rsidRDefault="0042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BC" w:rsidRPr="00433A63" w:rsidRDefault="001640BC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DD5098">
    <w:pPr>
      <w:pStyle w:val="a3"/>
      <w:jc w:val="center"/>
      <w:rPr>
        <w:b/>
        <w:sz w:val="28"/>
        <w:szCs w:val="28"/>
        <w:lang w:val="ru-RU"/>
      </w:rPr>
    </w:pPr>
    <w:r>
      <w:rPr>
        <w:b/>
        <w:noProof/>
        <w:sz w:val="28"/>
        <w:szCs w:val="28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433A63" w:rsidRPr="00433A63" w:rsidRDefault="00433A63">
    <w:pPr>
      <w:pStyle w:val="a3"/>
      <w:jc w:val="center"/>
      <w:rPr>
        <w:b/>
        <w:sz w:val="28"/>
        <w:szCs w:val="28"/>
        <w:lang w:val="ru-RU"/>
      </w:rPr>
    </w:pPr>
  </w:p>
  <w:p w:rsidR="00433A63" w:rsidRPr="008A2A5A" w:rsidRDefault="00433A63">
    <w:pPr>
      <w:pStyle w:val="a3"/>
      <w:jc w:val="center"/>
      <w:rPr>
        <w:b/>
        <w:sz w:val="32"/>
        <w:szCs w:val="32"/>
        <w:lang w:val="ru-RU"/>
      </w:rPr>
    </w:pPr>
  </w:p>
  <w:p w:rsidR="001640BC" w:rsidRPr="008A2A5A" w:rsidRDefault="008A2A5A" w:rsidP="00433A63">
    <w:pPr>
      <w:pStyle w:val="a3"/>
      <w:rPr>
        <w:b/>
        <w:sz w:val="32"/>
        <w:szCs w:val="32"/>
        <w:lang w:val="ru-RU"/>
      </w:rPr>
    </w:pPr>
    <w:r w:rsidRPr="008A2A5A">
      <w:rPr>
        <w:rFonts w:ascii="Arial" w:hAnsi="Arial" w:cs="Arial"/>
        <w:b/>
        <w:sz w:val="32"/>
        <w:szCs w:val="32"/>
      </w:rPr>
      <w:t>Hydraulic System Additiv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multi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5F1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6DBE"/>
    <w:rsid w:val="0011375A"/>
    <w:rsid w:val="001640BC"/>
    <w:rsid w:val="004244BD"/>
    <w:rsid w:val="00433A63"/>
    <w:rsid w:val="00493FAC"/>
    <w:rsid w:val="005A6435"/>
    <w:rsid w:val="0063364B"/>
    <w:rsid w:val="008A2A5A"/>
    <w:rsid w:val="009259CF"/>
    <w:rsid w:val="00A86DBE"/>
    <w:rsid w:val="00BC41F7"/>
    <w:rsid w:val="00D141D9"/>
    <w:rsid w:val="00D74898"/>
    <w:rsid w:val="00DD5098"/>
    <w:rsid w:val="00F6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2015-03-13T09:06:00Z</dcterms:created>
  <dcterms:modified xsi:type="dcterms:W3CDTF">2015-03-13T09:06:00Z</dcterms:modified>
</cp:coreProperties>
</file>