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B3" w:rsidRDefault="001C7EB3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2093"/>
        <w:gridCol w:w="3260"/>
        <w:gridCol w:w="5070"/>
      </w:tblGrid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8329" w:type="dxa"/>
            <w:gridSpan w:val="2"/>
          </w:tcPr>
          <w:p w:rsidR="001C7EB3" w:rsidRDefault="001C7EB3" w:rsidP="00D13245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Средство «Восковая антикоррозионная защита» - это жидкость для нанесения покр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тия, защищающего от коррозии; основа: воск, эфиры, смолы, растворители и спец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альные ингибиторы. Благодаря превосходной текучести, средство хорошо проникает в полости (например, пустоты в сварных швах), требующие защиты от коррозии. Пленка, образующаяся после высыхания, обладает хорошей адгезией и антикорроз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онными свойствами; распыляемая жидкость не слишком быстро вытекает из пустот в сварных швах. Средство применяется, в первую очередь, для консервации и проф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лактической защиты при ремонтах, а также для завершающей обработки поверхн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 деталей автомобилей, строительных и сельскохозяйственных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шин.</w:t>
            </w:r>
          </w:p>
          <w:p w:rsidR="003C60BD" w:rsidRPr="003C60BD" w:rsidRDefault="003C60BD" w:rsidP="00D13245">
            <w:pPr>
              <w:jc w:val="both"/>
              <w:rPr>
                <w:sz w:val="22"/>
                <w:lang w:val="en-US"/>
              </w:rPr>
            </w:pPr>
          </w:p>
        </w:tc>
      </w:tr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СВОЙСТВА</w:t>
            </w:r>
          </w:p>
        </w:tc>
        <w:tc>
          <w:tcPr>
            <w:tcW w:w="8329" w:type="dxa"/>
            <w:gridSpan w:val="2"/>
          </w:tcPr>
          <w:p w:rsidR="001C7EB3" w:rsidRDefault="001C7EB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- отличается незначительным образованием тумана при распылении,</w:t>
            </w:r>
            <w:r>
              <w:rPr>
                <w:sz w:val="22"/>
              </w:rPr>
              <w:br/>
              <w:t>- применяется  при ремонте для защиты от брызг краски,</w:t>
            </w:r>
            <w:r>
              <w:rPr>
                <w:sz w:val="22"/>
              </w:rPr>
              <w:br/>
              <w:t>- обладает хорошей текучестью,</w:t>
            </w:r>
            <w:r>
              <w:rPr>
                <w:sz w:val="22"/>
              </w:rPr>
              <w:br/>
              <w:t>- создает превосходную защиту от коррозии.</w:t>
            </w:r>
          </w:p>
          <w:p w:rsidR="003C60BD" w:rsidRPr="003C60BD" w:rsidRDefault="003C60BD">
            <w:pPr>
              <w:rPr>
                <w:sz w:val="22"/>
                <w:lang w:val="en-US"/>
              </w:rPr>
            </w:pPr>
          </w:p>
        </w:tc>
      </w:tr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sz w:val="22"/>
              </w:rPr>
            </w:pPr>
            <w:r>
              <w:rPr>
                <w:b/>
                <w:sz w:val="22"/>
              </w:rPr>
              <w:t>ТЕХНИЧЕ</w:t>
            </w:r>
            <w:r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КИЕ</w:t>
            </w:r>
            <w:r>
              <w:rPr>
                <w:b/>
                <w:sz w:val="22"/>
              </w:rPr>
              <w:br/>
              <w:t>ДАННЫЕ</w:t>
            </w:r>
          </w:p>
        </w:tc>
        <w:tc>
          <w:tcPr>
            <w:tcW w:w="3260" w:type="dxa"/>
          </w:tcPr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 xml:space="preserve">Основа.                                       </w:t>
            </w:r>
            <w:r>
              <w:rPr>
                <w:sz w:val="22"/>
              </w:rPr>
              <w:br/>
              <w:t xml:space="preserve">Цвет                                           </w:t>
            </w:r>
            <w:r>
              <w:rPr>
                <w:sz w:val="22"/>
              </w:rPr>
              <w:br/>
              <w:t xml:space="preserve">Форма                                         </w:t>
            </w:r>
            <w:r>
              <w:rPr>
                <w:sz w:val="22"/>
              </w:rPr>
              <w:br/>
              <w:t xml:space="preserve">Запах  </w:t>
            </w:r>
            <w:r>
              <w:rPr>
                <w:sz w:val="22"/>
              </w:rPr>
              <w:br/>
              <w:t>Плотность при 20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br/>
              <w:t xml:space="preserve">Вязкость при 20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br/>
              <w:t>Температура воспламенения</w:t>
            </w:r>
            <w:r>
              <w:rPr>
                <w:sz w:val="22"/>
              </w:rPr>
              <w:br/>
              <w:t>Температура кипения</w:t>
            </w:r>
            <w:r>
              <w:rPr>
                <w:sz w:val="22"/>
              </w:rPr>
              <w:br/>
              <w:t>Содержание твердых частиц</w:t>
            </w:r>
            <w:r>
              <w:rPr>
                <w:sz w:val="22"/>
              </w:rPr>
              <w:br/>
              <w:t>Время высыхания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Коррозионная стойкость</w:t>
            </w:r>
            <w:r>
              <w:rPr>
                <w:sz w:val="22"/>
              </w:rPr>
              <w:br/>
              <w:t>(испытания в распыляемой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леной среде, ASTM B 117)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ползучести сухой </w:t>
            </w:r>
            <w:r>
              <w:rPr>
                <w:sz w:val="22"/>
              </w:rPr>
              <w:br/>
              <w:t>пле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Температура переработки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Температурная стойкость</w:t>
            </w:r>
            <w:proofErr w:type="gramStart"/>
            <w:r>
              <w:rPr>
                <w:sz w:val="22"/>
              </w:rPr>
              <w:br/>
              <w:t>Б</w:t>
            </w:r>
            <w:proofErr w:type="gramEnd"/>
            <w:r>
              <w:rPr>
                <w:sz w:val="22"/>
              </w:rPr>
              <w:t>оится ли мороза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Рекомендуемая температура хранения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Длительность хранения</w:t>
            </w:r>
          </w:p>
        </w:tc>
        <w:tc>
          <w:tcPr>
            <w:tcW w:w="5070" w:type="dxa"/>
          </w:tcPr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воск/смолы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коричневый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жидкость</w:t>
            </w:r>
            <w:r>
              <w:rPr>
                <w:sz w:val="22"/>
              </w:rPr>
              <w:br/>
              <w:t>: запах растворителя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0,8</w:t>
            </w:r>
            <w:r w:rsidR="003C60BD"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г/см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br/>
              <w:t>: 3750 мПа.с</w:t>
            </w:r>
            <w:r>
              <w:rPr>
                <w:sz w:val="22"/>
              </w:rPr>
              <w:br/>
              <w:t xml:space="preserve">: 26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br/>
              <w:t xml:space="preserve">: 135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47  +/- 2 %</w:t>
            </w:r>
            <w:r>
              <w:rPr>
                <w:sz w:val="22"/>
              </w:rPr>
              <w:br/>
              <w:t>: 2-3 часа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: более 1000 часов</w:t>
            </w:r>
            <w:r>
              <w:rPr>
                <w:sz w:val="22"/>
              </w:rPr>
              <w:br/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br/>
              <w:t>: 80-90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br/>
              <w:t xml:space="preserve">: 15-25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br/>
              <w:t xml:space="preserve">: от - 30 до 90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br/>
              <w:t>: нет</w:t>
            </w:r>
          </w:p>
          <w:p w:rsidR="001C7EB3" w:rsidRDefault="001C7EB3">
            <w:pPr>
              <w:rPr>
                <w:sz w:val="22"/>
              </w:rPr>
            </w:pP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: от 5 до 25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B0"/>
            </w:r>
            <w:r>
              <w:rPr>
                <w:sz w:val="22"/>
              </w:rPr>
              <w:t>С</w:t>
            </w:r>
            <w:proofErr w:type="gramEnd"/>
          </w:p>
          <w:p w:rsidR="001C7EB3" w:rsidRDefault="001C7EB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24 месяца</w:t>
            </w:r>
          </w:p>
          <w:p w:rsidR="003C60BD" w:rsidRPr="003C60BD" w:rsidRDefault="003C60BD">
            <w:pPr>
              <w:rPr>
                <w:sz w:val="22"/>
                <w:lang w:val="en-US"/>
              </w:rPr>
            </w:pPr>
          </w:p>
        </w:tc>
      </w:tr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sz w:val="22"/>
              </w:rPr>
            </w:pPr>
            <w:r>
              <w:rPr>
                <w:b/>
                <w:sz w:val="22"/>
              </w:rPr>
              <w:t>ОБЛАСТЬ</w:t>
            </w:r>
            <w:r>
              <w:rPr>
                <w:b/>
                <w:sz w:val="22"/>
              </w:rPr>
              <w:br/>
              <w:t>ПРИМЕНЕНИЯ</w:t>
            </w:r>
          </w:p>
        </w:tc>
        <w:tc>
          <w:tcPr>
            <w:tcW w:w="8329" w:type="dxa"/>
            <w:gridSpan w:val="2"/>
          </w:tcPr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Для обработки днищ автомобилей и для специальной завершающей обработки всех защитных покрытий на основе ПВХ, ПВХ и воска, битума и каучука, каучука и смол.</w:t>
            </w:r>
          </w:p>
          <w:p w:rsidR="001C7EB3" w:rsidRDefault="001C7EB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Средство может применяться также для обработки мест ходовой части, осей, подве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ки колес, пружин. Эти конструктивные части получают в результате обработки о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тим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льную антикоррозионную защиту.</w:t>
            </w:r>
          </w:p>
          <w:p w:rsidR="003C60BD" w:rsidRPr="003C60BD" w:rsidRDefault="003C60BD">
            <w:pPr>
              <w:rPr>
                <w:sz w:val="22"/>
                <w:lang w:val="en-US"/>
              </w:rPr>
            </w:pPr>
          </w:p>
        </w:tc>
      </w:tr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sz w:val="22"/>
              </w:rPr>
            </w:pPr>
            <w:r>
              <w:rPr>
                <w:b/>
                <w:sz w:val="22"/>
              </w:rPr>
              <w:t>ПРИМЕНЕНИЕ</w:t>
            </w:r>
          </w:p>
        </w:tc>
        <w:tc>
          <w:tcPr>
            <w:tcW w:w="8329" w:type="dxa"/>
            <w:gridSpan w:val="2"/>
          </w:tcPr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Поверхности, подлежащие обработке средством для восковой антикоррозионной защиты, необходимо предварительно хорошо очистить. Ржавчина должна быть уд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лена. Поверхности должны быть сухими, свободными от грязи, жира и пыли.</w:t>
            </w: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D13245" w:rsidRDefault="00D13245">
            <w:pPr>
              <w:rPr>
                <w:sz w:val="22"/>
              </w:rPr>
            </w:pP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Средство для восковой антикоррозионной защиты можно наносить пистолетом-распылителем (Арт. № 6219) или пистолетом с сосудом сжатого воздуха (Арт. № 6220) при рабочем давлении воздуха примерно 3 Бар. Содержимое банки необход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 хорошо встряхнуть перед применением. На горизонтальные поверхности средство можно наносить за один раз. В зависимости от толщины наносимого слоя и пого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ных условий, автомобиль снова готов к работе через 2-3 часа. Окончательное выс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хание сред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тва достигается через 12-24 часа. </w:t>
            </w:r>
          </w:p>
          <w:p w:rsidR="001C7EB3" w:rsidRDefault="001C7EB3">
            <w:pPr>
              <w:rPr>
                <w:sz w:val="22"/>
              </w:rPr>
            </w:pP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Внимание!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Средство для восковой антикоррозионной защиты не распылять на шарниры,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хлопную трубу, катализатор и тормозную систему!</w:t>
            </w:r>
          </w:p>
          <w:p w:rsidR="001C7EB3" w:rsidRDefault="001C7EB3">
            <w:pPr>
              <w:rPr>
                <w:sz w:val="22"/>
              </w:rPr>
            </w:pP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Засорившийся пистолет для распыления может быть причиной разрыва банки со средством!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Необходимо соблюдать инструкцию по работе с пистолетом!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После работы пистолет необходимо промыть предназначенным для этого раствор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телем!</w:t>
            </w:r>
          </w:p>
          <w:p w:rsidR="001C7EB3" w:rsidRDefault="001C7EB3">
            <w:pPr>
              <w:rPr>
                <w:sz w:val="22"/>
              </w:rPr>
            </w:pPr>
          </w:p>
          <w:p w:rsidR="001C7EB3" w:rsidRDefault="001C7EB3">
            <w:pPr>
              <w:rPr>
                <w:sz w:val="22"/>
              </w:rPr>
            </w:pPr>
          </w:p>
        </w:tc>
      </w:tr>
      <w:tr w:rsidR="001C7EB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ВИДЫ </w:t>
            </w:r>
            <w:r>
              <w:rPr>
                <w:sz w:val="22"/>
              </w:rPr>
              <w:br/>
              <w:t>УПАК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ВОК</w:t>
            </w:r>
          </w:p>
        </w:tc>
        <w:tc>
          <w:tcPr>
            <w:tcW w:w="8329" w:type="dxa"/>
            <w:gridSpan w:val="2"/>
          </w:tcPr>
          <w:p w:rsidR="001C7EB3" w:rsidRPr="001C7EB3" w:rsidRDefault="001C7EB3">
            <w:pPr>
              <w:rPr>
                <w:sz w:val="22"/>
              </w:rPr>
            </w:pPr>
            <w:r>
              <w:rPr>
                <w:sz w:val="22"/>
              </w:rPr>
              <w:t xml:space="preserve">Восковая антикоррозионная </w:t>
            </w:r>
            <w:r>
              <w:rPr>
                <w:sz w:val="22"/>
              </w:rPr>
              <w:br/>
              <w:t xml:space="preserve">защита                                                   1л </w:t>
            </w:r>
            <w:r w:rsidRPr="001C7EB3">
              <w:rPr>
                <w:sz w:val="22"/>
              </w:rPr>
              <w:t xml:space="preserve">           </w:t>
            </w:r>
            <w:r>
              <w:rPr>
                <w:sz w:val="22"/>
              </w:rPr>
              <w:t>банка         Артикул № 610</w:t>
            </w:r>
            <w:r w:rsidRPr="001C7EB3">
              <w:rPr>
                <w:sz w:val="22"/>
              </w:rPr>
              <w:t>4</w:t>
            </w:r>
          </w:p>
          <w:p w:rsidR="001C7EB3" w:rsidRPr="001C7EB3" w:rsidRDefault="001C7EB3">
            <w:pPr>
              <w:rPr>
                <w:sz w:val="22"/>
              </w:rPr>
            </w:pPr>
            <w:r w:rsidRPr="001C7EB3">
              <w:rPr>
                <w:sz w:val="22"/>
              </w:rPr>
              <w:t xml:space="preserve">                                                         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rPr>
                  <w:sz w:val="22"/>
                  <w:lang w:val="en-US"/>
                </w:rPr>
                <w:t xml:space="preserve">200 </w:t>
              </w:r>
              <w:r>
                <w:rPr>
                  <w:sz w:val="22"/>
                </w:rPr>
                <w:t>л</w:t>
              </w:r>
            </w:smartTag>
            <w:r>
              <w:rPr>
                <w:sz w:val="22"/>
              </w:rPr>
              <w:t xml:space="preserve">                              Артикул  № 6127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  <w:u w:val="single"/>
              </w:rPr>
              <w:t>Устройства для переработки</w:t>
            </w:r>
          </w:p>
          <w:p w:rsidR="001C7EB3" w:rsidRDefault="001C7EB3">
            <w:pPr>
              <w:rPr>
                <w:sz w:val="22"/>
              </w:rPr>
            </w:pPr>
            <w:r>
              <w:rPr>
                <w:sz w:val="22"/>
              </w:rPr>
              <w:t>- Пистолет-распылитель UBS                                               Артикул  № 6219</w:t>
            </w:r>
            <w:r>
              <w:rPr>
                <w:sz w:val="22"/>
              </w:rPr>
              <w:br/>
              <w:t>- Пистолет с сосудом сжатого воздуха                                Артикул № 6220.</w:t>
            </w:r>
          </w:p>
          <w:p w:rsidR="001C7EB3" w:rsidRDefault="001C7EB3">
            <w:pPr>
              <w:rPr>
                <w:sz w:val="22"/>
              </w:rPr>
            </w:pPr>
          </w:p>
        </w:tc>
      </w:tr>
    </w:tbl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2"/>
        </w:rPr>
      </w:pPr>
    </w:p>
    <w:p w:rsidR="001C7EB3" w:rsidRDefault="001C7EB3">
      <w:pPr>
        <w:rPr>
          <w:sz w:val="28"/>
        </w:rPr>
      </w:pPr>
    </w:p>
    <w:p w:rsidR="001C7EB3" w:rsidRDefault="001C7EB3">
      <w:pPr>
        <w:rPr>
          <w:sz w:val="28"/>
        </w:rPr>
      </w:pPr>
    </w:p>
    <w:p w:rsidR="001C7EB3" w:rsidRDefault="001C7EB3">
      <w:pPr>
        <w:rPr>
          <w:sz w:val="28"/>
        </w:rPr>
      </w:pPr>
    </w:p>
    <w:p w:rsidR="001C7EB3" w:rsidRDefault="001C7EB3">
      <w:pPr>
        <w:rPr>
          <w:sz w:val="28"/>
        </w:rPr>
      </w:pPr>
    </w:p>
    <w:p w:rsidR="001C7EB3" w:rsidRDefault="001C7EB3">
      <w:pPr>
        <w:rPr>
          <w:sz w:val="28"/>
        </w:rPr>
      </w:pPr>
    </w:p>
    <w:sectPr w:rsidR="001C7EB3" w:rsidSect="003C60BD">
      <w:headerReference w:type="even" r:id="rId6"/>
      <w:headerReference w:type="default" r:id="rId7"/>
      <w:footerReference w:type="default" r:id="rId8"/>
      <w:pgSz w:w="11907" w:h="16840" w:code="9"/>
      <w:pgMar w:top="1959" w:right="1134" w:bottom="851" w:left="567" w:header="720" w:footer="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B3" w:rsidRDefault="001C7EB3">
      <w:r>
        <w:separator/>
      </w:r>
    </w:p>
  </w:endnote>
  <w:endnote w:type="continuationSeparator" w:id="0">
    <w:p w:rsidR="001C7EB3" w:rsidRDefault="001C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BD" w:rsidRPr="003C60BD" w:rsidRDefault="003C60BD" w:rsidP="003C60BD">
    <w:pPr>
      <w:pStyle w:val="a7"/>
      <w:jc w:val="right"/>
      <w:rPr>
        <w:rFonts w:asciiTheme="minorHAnsi" w:hAnsiTheme="minorHAnsi"/>
      </w:rPr>
    </w:pPr>
    <w:r w:rsidRPr="003C60BD">
      <w:rPr>
        <w:rFonts w:asciiTheme="minorHAnsi" w:hAnsiTheme="minorHAnsi"/>
      </w:rPr>
      <w:t>PI 7/03/08/2016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B3" w:rsidRDefault="001C7EB3">
      <w:r>
        <w:separator/>
      </w:r>
    </w:p>
  </w:footnote>
  <w:footnote w:type="continuationSeparator" w:id="0">
    <w:p w:rsidR="001C7EB3" w:rsidRDefault="001C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B3" w:rsidRDefault="001C7EB3">
    <w:pPr>
      <w:pStyle w:val="a6"/>
      <w:framePr w:wrap="around" w:vAnchor="text" w:hAnchor="margin" w:xAlign="right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1</w:t>
    </w:r>
    <w:r>
      <w:rPr>
        <w:rStyle w:val="a5"/>
        <w:rFonts w:ascii="Times New Roman CYR" w:hAnsi="Times New Roman CYR"/>
      </w:rPr>
      <w:fldChar w:fldCharType="end"/>
    </w:r>
  </w:p>
  <w:p w:rsidR="001C7EB3" w:rsidRDefault="001C7EB3">
    <w:pPr>
      <w:pStyle w:val="a6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B3" w:rsidRDefault="001C7EB3">
    <w:pPr>
      <w:pStyle w:val="a6"/>
      <w:framePr w:wrap="around" w:vAnchor="text" w:hAnchor="margin" w:xAlign="right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3C60BD">
      <w:rPr>
        <w:rStyle w:val="a5"/>
        <w:rFonts w:ascii="Times New Roman CYR" w:hAnsi="Times New Roman CYR"/>
        <w:noProof/>
      </w:rPr>
      <w:t>1</w:t>
    </w:r>
    <w:r>
      <w:rPr>
        <w:rStyle w:val="a5"/>
        <w:rFonts w:ascii="Times New Roman CYR" w:hAnsi="Times New Roman CYR"/>
      </w:rPr>
      <w:fldChar w:fldCharType="end"/>
    </w:r>
  </w:p>
  <w:p w:rsidR="003C60BD" w:rsidRDefault="003C60BD">
    <w:pPr>
      <w:pStyle w:val="a6"/>
      <w:ind w:right="360" w:firstLine="360"/>
      <w:rPr>
        <w:rFonts w:ascii="Times New Roman CYR" w:hAnsi="Times New Roman CYR"/>
        <w:lang w:val="en-US"/>
      </w:rPr>
    </w:pPr>
    <w:r>
      <w:rPr>
        <w:rFonts w:ascii="Times New Roman CYR" w:hAnsi="Times New Roman CYR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pt;margin-top:-33.1pt;width:510pt;height:67.5pt;z-index:251657728">
          <v:imagedata r:id="rId1" o:title=""/>
        </v:shape>
      </w:pict>
    </w:r>
  </w:p>
  <w:p w:rsidR="003C60BD" w:rsidRDefault="003C60BD">
    <w:pPr>
      <w:pStyle w:val="a6"/>
      <w:ind w:right="360" w:firstLine="360"/>
      <w:rPr>
        <w:rFonts w:ascii="Times New Roman CYR" w:hAnsi="Times New Roman CYR"/>
        <w:lang w:val="en-US"/>
      </w:rPr>
    </w:pPr>
  </w:p>
  <w:p w:rsidR="003C60BD" w:rsidRDefault="003C60BD">
    <w:pPr>
      <w:pStyle w:val="a6"/>
      <w:ind w:right="360" w:firstLine="360"/>
      <w:rPr>
        <w:rFonts w:ascii="Times New Roman CYR" w:hAnsi="Times New Roman CYR"/>
        <w:lang w:val="en-US"/>
      </w:rPr>
    </w:pPr>
  </w:p>
  <w:p w:rsidR="003C60BD" w:rsidRPr="00D13245" w:rsidRDefault="003C60BD" w:rsidP="003C60BD">
    <w:pPr>
      <w:pStyle w:val="3"/>
      <w:ind w:firstLine="426"/>
      <w:rPr>
        <w:rFonts w:cs="Arial"/>
      </w:rPr>
    </w:pPr>
    <w:proofErr w:type="spellStart"/>
    <w:r w:rsidRPr="00D13245">
      <w:rPr>
        <w:rFonts w:cs="Arial"/>
      </w:rPr>
      <w:t>Wachs-Korrosionsschutz</w:t>
    </w:r>
    <w:proofErr w:type="spellEnd"/>
  </w:p>
  <w:p w:rsidR="003C60BD" w:rsidRPr="003C60BD" w:rsidRDefault="003C60BD" w:rsidP="003C60BD">
    <w:pPr>
      <w:pStyle w:val="a6"/>
      <w:ind w:right="360" w:firstLine="360"/>
      <w:rPr>
        <w:rFonts w:ascii="Times New Roman CYR" w:hAnsi="Times New Roman CYR"/>
      </w:rPr>
    </w:pPr>
    <w:proofErr w:type="spellStart"/>
    <w:r w:rsidRPr="00D13245">
      <w:rPr>
        <w:rFonts w:ascii="Arial" w:hAnsi="Arial" w:cs="Arial"/>
        <w:b/>
        <w:sz w:val="32"/>
      </w:rPr>
      <w:t>Антикор</w:t>
    </w:r>
    <w:proofErr w:type="spellEnd"/>
    <w:r w:rsidRPr="00D13245">
      <w:rPr>
        <w:rFonts w:ascii="Arial" w:hAnsi="Arial" w:cs="Arial"/>
        <w:b/>
        <w:sz w:val="32"/>
      </w:rPr>
      <w:t xml:space="preserve"> воск/смола (бежевый/прозрачный)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253"/>
  <w:autoHyphenation/>
  <w:consecutiveHyphenLimit w:val="209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B3"/>
    <w:rsid w:val="001C7EB3"/>
    <w:rsid w:val="003C60BD"/>
    <w:rsid w:val="00D1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left="283" w:hanging="283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styleId="a4">
    <w:name w:val="List Bullet"/>
    <w:basedOn w:val="a"/>
    <w:pPr>
      <w:ind w:left="283" w:hanging="283"/>
    </w:pPr>
    <w:rPr>
      <w:rFonts w:ascii="Times New Roman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footer"/>
    <w:basedOn w:val="a"/>
    <w:rsid w:val="00D1324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3C60BD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технике безопасности согласно 93/112/EWG</vt:lpstr>
    </vt:vector>
  </TitlesOfParts>
  <Company>OEM Preinstall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технике безопасности согласно 93/112/EWG</dc:title>
  <dc:creator>Unregistered</dc:creator>
  <cp:lastModifiedBy>Чайкин Владимир</cp:lastModifiedBy>
  <cp:revision>2</cp:revision>
  <cp:lastPrinted>1601-01-01T00:00:00Z</cp:lastPrinted>
  <dcterms:created xsi:type="dcterms:W3CDTF">2016-09-08T11:46:00Z</dcterms:created>
  <dcterms:modified xsi:type="dcterms:W3CDTF">2016-09-08T11:46:00Z</dcterms:modified>
</cp:coreProperties>
</file>