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1E" w:rsidRPr="009D6640" w:rsidRDefault="00C0371E">
      <w:pPr>
        <w:rPr>
          <w:rFonts w:ascii="Arial" w:hAnsi="Arial" w:cs="Arial"/>
          <w:lang w:val="ru-RU"/>
        </w:rPr>
      </w:pPr>
    </w:p>
    <w:p w:rsidR="00C0371E" w:rsidRPr="009D6640" w:rsidRDefault="00C0371E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lang w:val="ru-RU"/>
        </w:rPr>
      </w:pPr>
    </w:p>
    <w:p w:rsidR="00C0371E" w:rsidRDefault="00C0371E" w:rsidP="009D6640">
      <w:pPr>
        <w:tabs>
          <w:tab w:val="left" w:pos="2040"/>
          <w:tab w:val="left" w:pos="4536"/>
          <w:tab w:val="right" w:pos="7655"/>
        </w:tabs>
        <w:ind w:left="2040" w:hanging="204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ОПИСАНИЕ</w:t>
      </w:r>
      <w:r>
        <w:rPr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</w:rPr>
        <w:t>Liqui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Moly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Fluoreszierender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Lecksucher</w:t>
      </w:r>
      <w:r>
        <w:rPr>
          <w:rFonts w:ascii="Arial" w:hAnsi="Arial" w:cs="Arial"/>
          <w:sz w:val="20"/>
          <w:szCs w:val="20"/>
          <w:lang w:val="ru-RU"/>
        </w:rPr>
        <w:t xml:space="preserve"> - это флуоресцентная водо-растворимая жидкость для быстрой и точной локализации мест проникновения воды и воздуха (шума). Разбавленная в необходимой пропорции данная смесь является флуоресцирующей и обладающей свойством высокой проницаемости. Локализовать места проникновения либо утечки возможно в течении нескольких минут с помощью индикаторной лампы с ультрафиолетовым излучением. Таким образом удаётся предотвратить последующие доработки и рекламации после проведения ремонтных работ, при работах связанных с заменой стекол и при монтаже сдвигаемой панели крыши </w:t>
      </w:r>
    </w:p>
    <w:p w:rsidR="00C0371E" w:rsidRDefault="00C0371E">
      <w:pPr>
        <w:tabs>
          <w:tab w:val="left" w:pos="2268"/>
          <w:tab w:val="left" w:pos="4536"/>
          <w:tab w:val="right" w:pos="7655"/>
        </w:tabs>
        <w:jc w:val="both"/>
        <w:rPr>
          <w:sz w:val="20"/>
          <w:szCs w:val="20"/>
          <w:lang w:val="ru-RU"/>
        </w:rPr>
      </w:pPr>
    </w:p>
    <w:p w:rsidR="00C0371E" w:rsidRDefault="00C0371E">
      <w:pPr>
        <w:tabs>
          <w:tab w:val="left" w:pos="2268"/>
          <w:tab w:val="left" w:pos="4536"/>
          <w:tab w:val="right" w:pos="7655"/>
        </w:tabs>
        <w:jc w:val="both"/>
        <w:rPr>
          <w:b/>
          <w:bCs/>
          <w:sz w:val="20"/>
          <w:szCs w:val="20"/>
          <w:lang w:val="ru-RU"/>
        </w:rPr>
      </w:pPr>
    </w:p>
    <w:p w:rsidR="00C0371E" w:rsidRDefault="00C0371E" w:rsidP="009D6640">
      <w:pPr>
        <w:tabs>
          <w:tab w:val="left" w:pos="204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КАЧЕСТВА</w:t>
      </w:r>
      <w:r w:rsidR="009D6640">
        <w:rPr>
          <w:rFonts w:ascii="Arial" w:hAnsi="Arial" w:cs="Arial"/>
          <w:sz w:val="20"/>
          <w:szCs w:val="20"/>
          <w:lang w:val="ru-RU"/>
        </w:rPr>
        <w:t xml:space="preserve"> </w:t>
      </w:r>
      <w:r w:rsidR="009D664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- многосторонне применяемо</w:t>
      </w:r>
    </w:p>
    <w:p w:rsidR="00C0371E" w:rsidRDefault="00C0371E" w:rsidP="009D6640">
      <w:pPr>
        <w:tabs>
          <w:tab w:val="left" w:pos="2040"/>
          <w:tab w:val="left" w:pos="4536"/>
          <w:tab w:val="right" w:pos="7655"/>
        </w:tabs>
        <w:ind w:left="204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простое применение</w:t>
      </w:r>
    </w:p>
    <w:p w:rsidR="00C0371E" w:rsidRDefault="00C0371E" w:rsidP="009D6640">
      <w:pPr>
        <w:tabs>
          <w:tab w:val="left" w:pos="2040"/>
          <w:tab w:val="left" w:pos="4536"/>
          <w:tab w:val="right" w:pos="7655"/>
        </w:tabs>
        <w:ind w:left="204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отличная проницаемость</w:t>
      </w:r>
    </w:p>
    <w:p w:rsidR="00C0371E" w:rsidRDefault="00C0371E" w:rsidP="009D6640">
      <w:pPr>
        <w:pStyle w:val="a5"/>
        <w:tabs>
          <w:tab w:val="clear" w:pos="2268"/>
          <w:tab w:val="left" w:pos="2040"/>
        </w:tabs>
        <w:ind w:left="2040"/>
        <w:rPr>
          <w:lang w:val="ru-RU"/>
        </w:rPr>
      </w:pPr>
      <w:r>
        <w:rPr>
          <w:lang w:val="ru-RU"/>
        </w:rPr>
        <w:t>- благодаря флуоресценции хорошая видимость при облучении индикаторной</w:t>
      </w:r>
    </w:p>
    <w:p w:rsidR="00C0371E" w:rsidRDefault="00C0371E" w:rsidP="009D6640">
      <w:pPr>
        <w:pStyle w:val="a5"/>
        <w:tabs>
          <w:tab w:val="clear" w:pos="2268"/>
          <w:tab w:val="left" w:pos="2040"/>
        </w:tabs>
        <w:ind w:left="2265"/>
        <w:rPr>
          <w:lang w:val="ru-RU"/>
        </w:rPr>
      </w:pPr>
      <w:r>
        <w:rPr>
          <w:lang w:val="ru-RU"/>
        </w:rPr>
        <w:t xml:space="preserve">  лампой</w:t>
      </w:r>
    </w:p>
    <w:p w:rsidR="00C0371E" w:rsidRDefault="00C0371E" w:rsidP="009D6640">
      <w:pPr>
        <w:pStyle w:val="a5"/>
        <w:tabs>
          <w:tab w:val="clear" w:pos="2268"/>
          <w:tab w:val="left" w:pos="2040"/>
        </w:tabs>
        <w:rPr>
          <w:lang w:val="ru-RU"/>
        </w:rPr>
      </w:pPr>
      <w:r>
        <w:rPr>
          <w:lang w:val="ru-RU"/>
        </w:rPr>
        <w:tab/>
        <w:t xml:space="preserve"> - удаляется при помощи чистой воды</w:t>
      </w:r>
    </w:p>
    <w:p w:rsidR="00C0371E" w:rsidRDefault="00C0371E">
      <w:pPr>
        <w:tabs>
          <w:tab w:val="left" w:pos="2268"/>
          <w:tab w:val="left" w:pos="4536"/>
          <w:tab w:val="right" w:pos="7655"/>
        </w:tabs>
        <w:jc w:val="both"/>
        <w:rPr>
          <w:sz w:val="20"/>
          <w:szCs w:val="20"/>
          <w:lang w:val="ru-RU"/>
        </w:rPr>
      </w:pPr>
    </w:p>
    <w:p w:rsidR="00C0371E" w:rsidRDefault="00C0371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sz w:val="20"/>
          <w:szCs w:val="20"/>
          <w:lang w:val="ru-RU"/>
        </w:rPr>
      </w:pPr>
    </w:p>
    <w:p w:rsidR="00C0371E" w:rsidRDefault="00C0371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ТЕХНИЧЕСКИЕ</w:t>
      </w:r>
      <w:r>
        <w:rPr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ab/>
      </w:r>
    </w:p>
    <w:p w:rsidR="00C0371E" w:rsidRDefault="00C0371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ДАННЫЕ</w:t>
      </w:r>
      <w:r>
        <w:rPr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ab/>
        <w:t xml:space="preserve"> основа </w:t>
      </w:r>
      <w:r>
        <w:rPr>
          <w:rFonts w:ascii="Arial" w:hAnsi="Arial" w:cs="Arial"/>
          <w:sz w:val="20"/>
          <w:szCs w:val="20"/>
          <w:lang w:val="ru-RU"/>
        </w:rPr>
        <w:tab/>
        <w:t>: флуоресцентное красящее вещество</w:t>
      </w:r>
    </w:p>
    <w:p w:rsidR="00C0371E" w:rsidRDefault="00C0371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окрас </w:t>
      </w:r>
      <w:r>
        <w:rPr>
          <w:rFonts w:ascii="Arial" w:hAnsi="Arial" w:cs="Arial"/>
          <w:sz w:val="20"/>
          <w:szCs w:val="20"/>
          <w:lang w:val="ru-RU"/>
        </w:rPr>
        <w:tab/>
        <w:t>: бесцветно / флуоресцирующее</w:t>
      </w:r>
    </w:p>
    <w:p w:rsidR="00C0371E" w:rsidRDefault="00C0371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ab/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запах </w:t>
      </w:r>
      <w:r>
        <w:rPr>
          <w:rFonts w:ascii="Arial" w:hAnsi="Arial" w:cs="Arial"/>
          <w:sz w:val="20"/>
          <w:szCs w:val="20"/>
          <w:lang w:val="ru-RU"/>
        </w:rPr>
        <w:tab/>
        <w:t>: нейтральный</w:t>
      </w:r>
    </w:p>
    <w:p w:rsidR="00C0371E" w:rsidRDefault="00C0371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  <w:t xml:space="preserve"> растворимость в воде </w:t>
      </w:r>
      <w:r>
        <w:rPr>
          <w:rFonts w:ascii="Arial" w:hAnsi="Arial" w:cs="Arial"/>
          <w:sz w:val="20"/>
          <w:szCs w:val="20"/>
          <w:lang w:val="ru-RU"/>
        </w:rPr>
        <w:tab/>
        <w:t xml:space="preserve">: смешивающееся </w:t>
      </w:r>
    </w:p>
    <w:p w:rsidR="00C0371E" w:rsidRDefault="00C0371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  <w:t xml:space="preserve"> консистенция </w:t>
      </w:r>
      <w:r>
        <w:rPr>
          <w:rFonts w:ascii="Arial" w:hAnsi="Arial" w:cs="Arial"/>
          <w:sz w:val="20"/>
          <w:szCs w:val="20"/>
          <w:lang w:val="ru-RU"/>
        </w:rPr>
        <w:tab/>
        <w:t>: жидкость</w:t>
      </w:r>
    </w:p>
    <w:p w:rsidR="00C0371E" w:rsidRDefault="00C0371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  <w:t xml:space="preserve"> пропорция смешивание с водой</w:t>
      </w:r>
      <w:r>
        <w:rPr>
          <w:rFonts w:ascii="Arial" w:hAnsi="Arial" w:cs="Arial"/>
          <w:sz w:val="20"/>
          <w:szCs w:val="20"/>
          <w:lang w:val="ru-RU"/>
        </w:rPr>
        <w:tab/>
        <w:t>: от 1:10 до 1:500</w:t>
      </w:r>
    </w:p>
    <w:p w:rsidR="00C0371E" w:rsidRDefault="00C0371E">
      <w:pPr>
        <w:pStyle w:val="a6"/>
        <w:ind w:hanging="226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D6640" w:rsidRDefault="00C0371E">
      <w:pPr>
        <w:pStyle w:val="a6"/>
        <w:ind w:left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ОБЛАСТЬ </w:t>
      </w:r>
    </w:p>
    <w:p w:rsidR="00C0371E" w:rsidRDefault="00C0371E">
      <w:pPr>
        <w:pStyle w:val="a6"/>
        <w:ind w:left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ПРИМЕНЕНИЯ</w:t>
      </w:r>
    </w:p>
    <w:p w:rsidR="00C0371E" w:rsidRDefault="00C0371E" w:rsidP="009D6640">
      <w:pPr>
        <w:tabs>
          <w:tab w:val="left" w:pos="2040"/>
          <w:tab w:val="left" w:pos="4536"/>
          <w:tab w:val="right" w:pos="7655"/>
        </w:tabs>
        <w:ind w:left="2040" w:hanging="226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lang w:val="ru-RU"/>
        </w:rPr>
        <w:tab/>
      </w:r>
      <w:r>
        <w:rPr>
          <w:rFonts w:ascii="Arial" w:hAnsi="Arial" w:cs="Arial"/>
          <w:sz w:val="20"/>
          <w:szCs w:val="20"/>
        </w:rPr>
        <w:t>Fluoreszierender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Lecksucher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используется для локализации водной течи и мест проникновения воздуха (шумов) при проведении ремонтных работ </w:t>
      </w:r>
      <w:r>
        <w:rPr>
          <w:rFonts w:ascii="Arial" w:hAnsi="Arial" w:cs="Arial"/>
          <w:sz w:val="20"/>
          <w:szCs w:val="20"/>
          <w:lang w:val="ru-RU"/>
        </w:rPr>
        <w:t xml:space="preserve">и при работах связанных с заменой стекол и при монтаже сдвигаемой панели крыши. Кроме того </w:t>
      </w:r>
      <w:r>
        <w:rPr>
          <w:rFonts w:ascii="Arial" w:hAnsi="Arial" w:cs="Arial"/>
          <w:sz w:val="20"/>
          <w:szCs w:val="20"/>
        </w:rPr>
        <w:t>fluoreszierender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Lecksucher</w:t>
      </w:r>
      <w:r>
        <w:rPr>
          <w:rFonts w:ascii="Arial" w:hAnsi="Arial" w:cs="Arial"/>
          <w:sz w:val="20"/>
          <w:szCs w:val="20"/>
          <w:lang w:val="ru-RU"/>
        </w:rPr>
        <w:t xml:space="preserve"> может использоваться для локализации течи в системах охлаждения.</w:t>
      </w:r>
    </w:p>
    <w:p w:rsidR="00C0371E" w:rsidRDefault="00C0371E">
      <w:pPr>
        <w:pStyle w:val="a6"/>
        <w:ind w:hanging="2268"/>
        <w:jc w:val="both"/>
        <w:rPr>
          <w:lang w:val="ru-RU"/>
        </w:rPr>
      </w:pPr>
      <w:r>
        <w:rPr>
          <w:lang w:val="ru-RU"/>
        </w:rPr>
        <w:t xml:space="preserve">               </w:t>
      </w:r>
    </w:p>
    <w:p w:rsidR="00C0371E" w:rsidRDefault="00C0371E" w:rsidP="009D6640">
      <w:pPr>
        <w:tabs>
          <w:tab w:val="left" w:pos="2040"/>
          <w:tab w:val="left" w:pos="2835"/>
          <w:tab w:val="left" w:pos="5387"/>
          <w:tab w:val="left" w:pos="6804"/>
        </w:tabs>
        <w:ind w:left="2124" w:hanging="2124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ПРИМЕНЕНИЕ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</w:rPr>
        <w:t>Liqui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Moly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Fluoreszierender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Lecksucher</w:t>
      </w:r>
      <w:r>
        <w:rPr>
          <w:rFonts w:ascii="Arial" w:hAnsi="Arial" w:cs="Arial"/>
          <w:sz w:val="20"/>
          <w:szCs w:val="20"/>
          <w:lang w:val="ru-RU"/>
        </w:rPr>
        <w:t xml:space="preserve"> вливают в систему охлажден</w:t>
      </w:r>
      <w:r w:rsidR="009D6640">
        <w:rPr>
          <w:rFonts w:ascii="Arial" w:hAnsi="Arial" w:cs="Arial"/>
          <w:sz w:val="20"/>
          <w:szCs w:val="20"/>
          <w:lang w:val="ru-RU"/>
        </w:rPr>
        <w:t xml:space="preserve">ия, либо при </w:t>
      </w:r>
      <w:r>
        <w:rPr>
          <w:rFonts w:ascii="Arial" w:hAnsi="Arial" w:cs="Arial"/>
          <w:sz w:val="20"/>
          <w:szCs w:val="20"/>
          <w:lang w:val="ru-RU"/>
        </w:rPr>
        <w:t xml:space="preserve">работах не в системах охлаждения разбавляют  с водой, минимум 0,5  литров и с помощью 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  <w:lang w:val="ru-RU"/>
        </w:rPr>
        <w:t xml:space="preserve">. 3316 </w:t>
      </w:r>
      <w:r>
        <w:rPr>
          <w:rFonts w:ascii="Arial" w:hAnsi="Arial" w:cs="Arial"/>
          <w:sz w:val="20"/>
          <w:szCs w:val="20"/>
        </w:rPr>
        <w:t>Liqui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Moly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Pump</w:t>
      </w:r>
      <w:r>
        <w:rPr>
          <w:rFonts w:ascii="Arial" w:hAnsi="Arial" w:cs="Arial"/>
          <w:sz w:val="20"/>
          <w:szCs w:val="20"/>
          <w:lang w:val="ru-RU"/>
        </w:rPr>
        <w:t xml:space="preserve">-Sprühflasche обильно разбрызгивают на поверхности  с предполагаемой течью.  Через несколько минут  можно локализовать место проникновения либо течи путём освещения с помощью индикаторной лампы. После локализации смесь удаляется с помощью чистой воды. </w:t>
      </w:r>
    </w:p>
    <w:p w:rsidR="00C0371E" w:rsidRDefault="009D664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ФАСОВКА</w:t>
      </w:r>
      <w:r>
        <w:rPr>
          <w:rFonts w:ascii="Arial" w:hAnsi="Arial" w:cs="Arial"/>
          <w:sz w:val="20"/>
          <w:szCs w:val="20"/>
          <w:lang w:val="en-US"/>
        </w:rPr>
        <w:t xml:space="preserve">                  </w:t>
      </w:r>
      <w:r w:rsidRPr="009D6640">
        <w:rPr>
          <w:rFonts w:ascii="Arial" w:hAnsi="Arial" w:cs="Arial"/>
          <w:sz w:val="20"/>
          <w:szCs w:val="20"/>
          <w:lang w:val="en-US"/>
        </w:rPr>
        <w:t xml:space="preserve"> </w:t>
      </w:r>
      <w:r w:rsidR="00C0371E">
        <w:rPr>
          <w:rFonts w:ascii="Arial" w:hAnsi="Arial" w:cs="Arial"/>
          <w:sz w:val="20"/>
          <w:szCs w:val="20"/>
        </w:rPr>
        <w:t>Fluoreszierender Lecksucher</w:t>
      </w:r>
      <w:r w:rsidR="00C0371E">
        <w:rPr>
          <w:rFonts w:ascii="Arial" w:hAnsi="Arial" w:cs="Arial"/>
          <w:sz w:val="20"/>
          <w:szCs w:val="20"/>
        </w:rPr>
        <w:tab/>
      </w:r>
      <w:r w:rsidR="004F5202">
        <w:rPr>
          <w:rFonts w:ascii="Arial" w:hAnsi="Arial" w:cs="Arial"/>
          <w:sz w:val="20"/>
          <w:szCs w:val="20"/>
        </w:rPr>
        <w:t xml:space="preserve">     </w:t>
      </w:r>
      <w:r w:rsidR="00C0371E">
        <w:rPr>
          <w:rFonts w:ascii="Arial" w:hAnsi="Arial" w:cs="Arial"/>
          <w:sz w:val="20"/>
          <w:szCs w:val="20"/>
        </w:rPr>
        <w:t xml:space="preserve"> 50 </w:t>
      </w:r>
      <w:r w:rsidR="00C0371E">
        <w:rPr>
          <w:rFonts w:ascii="Arial" w:hAnsi="Arial" w:cs="Arial"/>
          <w:sz w:val="20"/>
          <w:szCs w:val="20"/>
          <w:lang w:val="ru-RU"/>
        </w:rPr>
        <w:t>мл</w:t>
      </w:r>
      <w:r w:rsidR="00C0371E">
        <w:rPr>
          <w:rFonts w:ascii="Arial" w:hAnsi="Arial" w:cs="Arial"/>
          <w:sz w:val="20"/>
          <w:szCs w:val="20"/>
        </w:rPr>
        <w:t xml:space="preserve"> </w:t>
      </w:r>
      <w:r w:rsidR="00C0371E">
        <w:rPr>
          <w:rFonts w:ascii="Arial" w:hAnsi="Arial" w:cs="Arial"/>
          <w:sz w:val="20"/>
          <w:szCs w:val="20"/>
        </w:rPr>
        <w:tab/>
      </w:r>
      <w:r w:rsidR="00C0371E">
        <w:rPr>
          <w:rFonts w:ascii="Arial" w:hAnsi="Arial" w:cs="Arial"/>
          <w:sz w:val="20"/>
          <w:szCs w:val="20"/>
        </w:rPr>
        <w:tab/>
      </w:r>
      <w:r w:rsidR="004F5202">
        <w:rPr>
          <w:rFonts w:ascii="Arial" w:hAnsi="Arial" w:cs="Arial"/>
          <w:sz w:val="20"/>
          <w:szCs w:val="20"/>
        </w:rPr>
        <w:t xml:space="preserve">                   </w:t>
      </w:r>
      <w:r w:rsidR="00C0371E">
        <w:rPr>
          <w:rFonts w:ascii="Arial" w:hAnsi="Arial" w:cs="Arial"/>
          <w:sz w:val="20"/>
          <w:szCs w:val="20"/>
        </w:rPr>
        <w:t xml:space="preserve"> Art. Nr. 3339</w:t>
      </w:r>
    </w:p>
    <w:p w:rsidR="00C0371E" w:rsidRDefault="00C0371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0371E" w:rsidRPr="004F5202" w:rsidRDefault="00C0371E">
      <w:pPr>
        <w:pStyle w:val="1"/>
        <w:jc w:val="both"/>
        <w:rPr>
          <w:rFonts w:ascii="Times New Roman" w:hAnsi="Times New Roman"/>
          <w:b w:val="0"/>
          <w:bCs/>
          <w:lang w:val="en-US"/>
        </w:rPr>
      </w:pPr>
    </w:p>
    <w:p w:rsidR="00C0371E" w:rsidRDefault="00C0371E">
      <w:pPr>
        <w:pStyle w:val="1"/>
        <w:jc w:val="both"/>
        <w:rPr>
          <w:lang w:val="ru-RU"/>
        </w:rPr>
      </w:pPr>
      <w:r>
        <w:rPr>
          <w:lang w:val="ru-RU"/>
        </w:rPr>
        <w:t>Наша информация опирается на тщательные исследования и может считаться надёжный тем не менне абсолютная точность данных не гарантирована.</w:t>
      </w:r>
    </w:p>
    <w:p w:rsidR="00C0371E" w:rsidRDefault="00C0371E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C0371E" w:rsidRDefault="00C0371E">
      <w:pPr>
        <w:rPr>
          <w:sz w:val="20"/>
          <w:lang w:val="ru-RU"/>
        </w:rPr>
      </w:pPr>
    </w:p>
    <w:sectPr w:rsidR="00C0371E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A3" w:rsidRDefault="009B6AA3">
      <w:r>
        <w:separator/>
      </w:r>
    </w:p>
  </w:endnote>
  <w:endnote w:type="continuationSeparator" w:id="0">
    <w:p w:rsidR="009B6AA3" w:rsidRDefault="009B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1E" w:rsidRDefault="004F5202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A3" w:rsidRDefault="009B6AA3">
      <w:r>
        <w:separator/>
      </w:r>
    </w:p>
  </w:footnote>
  <w:footnote w:type="continuationSeparator" w:id="0">
    <w:p w:rsidR="009B6AA3" w:rsidRDefault="009B6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1E" w:rsidRDefault="00C0371E">
    <w:pPr>
      <w:pStyle w:val="a3"/>
      <w:jc w:val="center"/>
      <w:rPr>
        <w:lang w:val="ru-RU"/>
      </w:rPr>
    </w:pPr>
  </w:p>
  <w:p w:rsidR="009D6640" w:rsidRDefault="009D6640">
    <w:pPr>
      <w:pStyle w:val="a3"/>
      <w:jc w:val="center"/>
      <w:rPr>
        <w:lang w:val="ru-RU"/>
      </w:rPr>
    </w:pPr>
  </w:p>
  <w:p w:rsidR="009D6640" w:rsidRDefault="009D6640">
    <w:pPr>
      <w:pStyle w:val="a3"/>
      <w:jc w:val="center"/>
      <w:rPr>
        <w:lang w:val="ru-RU"/>
      </w:rPr>
    </w:pPr>
  </w:p>
  <w:p w:rsidR="009D6640" w:rsidRDefault="004F5202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146050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6640" w:rsidRDefault="009D6640">
    <w:pPr>
      <w:pStyle w:val="a3"/>
      <w:jc w:val="center"/>
      <w:rPr>
        <w:lang w:val="ru-RU"/>
      </w:rPr>
    </w:pPr>
  </w:p>
  <w:p w:rsidR="009D6640" w:rsidRDefault="009D6640">
    <w:pPr>
      <w:pStyle w:val="a3"/>
      <w:jc w:val="center"/>
      <w:rPr>
        <w:lang w:val="ru-RU"/>
      </w:rPr>
    </w:pPr>
  </w:p>
  <w:p w:rsidR="009D6640" w:rsidRDefault="009D6640">
    <w:pPr>
      <w:pStyle w:val="a3"/>
      <w:jc w:val="center"/>
      <w:rPr>
        <w:lang w:val="ru-RU"/>
      </w:rPr>
    </w:pPr>
  </w:p>
  <w:p w:rsidR="009D6640" w:rsidRDefault="009D6640">
    <w:pPr>
      <w:pStyle w:val="a3"/>
      <w:jc w:val="center"/>
      <w:rPr>
        <w:lang w:val="ru-RU"/>
      </w:rPr>
    </w:pPr>
  </w:p>
  <w:p w:rsidR="009D6640" w:rsidRDefault="009D6640" w:rsidP="009D6640">
    <w:pPr>
      <w:pStyle w:val="a3"/>
      <w:rPr>
        <w:lang w:val="ru-RU"/>
      </w:rPr>
    </w:pPr>
  </w:p>
  <w:p w:rsidR="00C0371E" w:rsidRDefault="009D6640" w:rsidP="009D6640">
    <w:pPr>
      <w:pStyle w:val="a3"/>
    </w:pPr>
    <w:r>
      <w:rPr>
        <w:rFonts w:ascii="Arial" w:hAnsi="Arial"/>
        <w:b/>
        <w:sz w:val="36"/>
      </w:rPr>
      <w:t>Fluoreszierender Lecksucher</w:t>
    </w:r>
  </w:p>
  <w:p w:rsidR="00C0371E" w:rsidRDefault="00C0371E">
    <w:pPr>
      <w:pStyle w:val="a3"/>
      <w:jc w:val="center"/>
    </w:pPr>
  </w:p>
  <w:p w:rsidR="00C0371E" w:rsidRDefault="00C0371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6DE6"/>
    <w:rsid w:val="004F5202"/>
    <w:rsid w:val="00783CBD"/>
    <w:rsid w:val="007C5646"/>
    <w:rsid w:val="009B6AA3"/>
    <w:rsid w:val="009D6640"/>
    <w:rsid w:val="00B66DE6"/>
    <w:rsid w:val="00C0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paragraph" w:styleId="a5">
    <w:name w:val="Body Text"/>
    <w:basedOn w:val="a"/>
    <w:pPr>
      <w:tabs>
        <w:tab w:val="left" w:pos="2268"/>
        <w:tab w:val="left" w:pos="4536"/>
        <w:tab w:val="right" w:pos="7655"/>
      </w:tabs>
      <w:jc w:val="both"/>
    </w:pPr>
    <w:rPr>
      <w:rFonts w:ascii="Arial" w:hAnsi="Arial"/>
      <w:sz w:val="20"/>
      <w:szCs w:val="20"/>
    </w:rPr>
  </w:style>
  <w:style w:type="paragraph" w:styleId="a6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subject/>
  <dc:creator>Maar</dc:creator>
  <cp:keywords/>
  <dc:description/>
  <cp:lastModifiedBy>Протасова Любовь</cp:lastModifiedBy>
  <cp:revision>2</cp:revision>
  <dcterms:created xsi:type="dcterms:W3CDTF">2015-04-22T09:03:00Z</dcterms:created>
  <dcterms:modified xsi:type="dcterms:W3CDTF">2015-04-22T09:03:00Z</dcterms:modified>
</cp:coreProperties>
</file>