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DB" w:rsidRDefault="00FF38DB" w:rsidP="00FF38DB">
      <w:pPr>
        <w:ind w:left="2268" w:hanging="2268"/>
        <w:jc w:val="both"/>
        <w:rPr>
          <w:rFonts w:ascii="Arial" w:hAnsi="Arial"/>
          <w:b/>
          <w:lang w:val="ru-RU"/>
        </w:rPr>
      </w:pPr>
    </w:p>
    <w:p w:rsidR="00FF38DB" w:rsidRDefault="00FF38DB" w:rsidP="00FF38DB">
      <w:pPr>
        <w:ind w:left="2268" w:hanging="2268"/>
        <w:jc w:val="both"/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proofErr w:type="gramStart"/>
      <w:r>
        <w:rPr>
          <w:rFonts w:ascii="Arial" w:hAnsi="Arial"/>
          <w:b/>
          <w:lang w:val="ru-RU"/>
        </w:rPr>
        <w:tab/>
      </w:r>
      <w:proofErr w:type="spell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олностью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синтетическая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жидкость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полигликолей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содержит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ингибиторы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которые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предотвращают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коррозию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металлических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элементов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системы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существенно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уменьшает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процесс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окисления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высокой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температуре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Bremsflussigkeit</w:t>
      </w:r>
      <w:proofErr w:type="spellEnd"/>
      <w:r w:rsidRPr="00FF38D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DOT</w:t>
      </w:r>
      <w:r>
        <w:rPr>
          <w:rFonts w:ascii="Arial" w:hAnsi="Arial" w:cs="Arial"/>
        </w:rPr>
        <w:t xml:space="preserve"> 5.1 </w:t>
      </w:r>
      <w:proofErr w:type="spellStart"/>
      <w:r>
        <w:rPr>
          <w:rFonts w:ascii="Arial" w:hAnsi="Arial" w:cs="Arial"/>
        </w:rPr>
        <w:t>специально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разработана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удлиненных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интервалов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замены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отлично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подходит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автомобилей</w:t>
      </w:r>
      <w:proofErr w:type="spellEnd"/>
      <w:r>
        <w:rPr>
          <w:rFonts w:ascii="Arial" w:hAnsi="Arial" w:cs="Arial"/>
        </w:rPr>
        <w:t xml:space="preserve"> с «</w:t>
      </w:r>
      <w:r>
        <w:rPr>
          <w:rFonts w:ascii="Arial" w:hAnsi="Arial" w:cs="Arial"/>
          <w:lang w:val="en-US"/>
        </w:rPr>
        <w:t>ABS</w:t>
      </w:r>
      <w:r>
        <w:rPr>
          <w:rFonts w:ascii="Arial" w:hAnsi="Arial" w:cs="Arial"/>
        </w:rPr>
        <w:t xml:space="preserve">», </w:t>
      </w:r>
      <w:proofErr w:type="spellStart"/>
      <w:r>
        <w:rPr>
          <w:rFonts w:ascii="Arial" w:hAnsi="Arial" w:cs="Arial"/>
        </w:rPr>
        <w:t>где</w:t>
      </w:r>
      <w:proofErr w:type="spellEnd"/>
      <w:r>
        <w:rPr>
          <w:rFonts w:ascii="Arial" w:hAnsi="Arial" w:cs="Arial"/>
        </w:rPr>
        <w:t xml:space="preserve"> к </w:t>
      </w:r>
      <w:proofErr w:type="spellStart"/>
      <w:r>
        <w:rPr>
          <w:rFonts w:ascii="Arial" w:hAnsi="Arial" w:cs="Arial"/>
        </w:rPr>
        <w:t>жидкости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предъявляются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требования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низкая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вязкость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-40°С </w:t>
      </w:r>
      <w:proofErr w:type="gramStart"/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равна</w:t>
      </w:r>
      <w:proofErr w:type="spellEnd"/>
      <w:proofErr w:type="gramEnd"/>
      <w:r>
        <w:rPr>
          <w:rFonts w:ascii="Arial" w:hAnsi="Arial" w:cs="Arial"/>
        </w:rPr>
        <w:t xml:space="preserve"> 900 [мм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/с], </w:t>
      </w:r>
      <w:proofErr w:type="spellStart"/>
      <w:r>
        <w:rPr>
          <w:rFonts w:ascii="Arial" w:hAnsi="Arial" w:cs="Arial"/>
        </w:rPr>
        <w:t>что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позволяет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жидкости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циркулировать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через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микронные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каналы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антиблокировки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тормозов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Сниженная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вязкость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позволяет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быстрее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точнее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срабатывать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Кроме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обеспечивает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надёжную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смазку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деталей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системы</w:t>
      </w:r>
      <w:proofErr w:type="spellEnd"/>
      <w:r>
        <w:rPr>
          <w:rFonts w:ascii="Arial" w:hAnsi="Arial" w:cs="Arial"/>
        </w:rPr>
        <w:t xml:space="preserve">. 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  <w:b/>
          <w:lang w:val="ru-RU"/>
        </w:rPr>
        <w:tab/>
      </w:r>
      <w:r>
        <w:rPr>
          <w:rFonts w:ascii="Arial" w:hAnsi="Arial"/>
          <w:lang w:val="ru-RU"/>
        </w:rPr>
        <w:t>- высокая температура кипения.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- превосходная защита от образования паровых пробок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 xml:space="preserve">- отличная </w:t>
      </w:r>
      <w:proofErr w:type="spellStart"/>
      <w:r>
        <w:rPr>
          <w:rFonts w:ascii="Arial" w:hAnsi="Arial"/>
          <w:lang w:val="ru-RU"/>
        </w:rPr>
        <w:t>стабил</w:t>
      </w:r>
      <w:proofErr w:type="spellEnd"/>
      <w:r w:rsidR="00F15C8F">
        <w:rPr>
          <w:rFonts w:ascii="Arial" w:hAnsi="Arial"/>
          <w:lang w:val="en-US"/>
        </w:rPr>
        <w:t>ь</w:t>
      </w:r>
      <w:proofErr w:type="spellStart"/>
      <w:r>
        <w:rPr>
          <w:rFonts w:ascii="Arial" w:hAnsi="Arial"/>
          <w:lang w:val="ru-RU"/>
        </w:rPr>
        <w:t>ность</w:t>
      </w:r>
      <w:proofErr w:type="spellEnd"/>
      <w:r>
        <w:rPr>
          <w:rFonts w:ascii="Arial" w:hAnsi="Arial"/>
          <w:lang w:val="ru-RU"/>
        </w:rPr>
        <w:t xml:space="preserve"> при низких температурах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- превосходные вязкостно-температурные свойства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- превосходная совместимость с эластомерами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способствует очень хорошей смазке всех подвижных частей контура тормозного привода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очень высокая термическая ста</w:t>
      </w:r>
      <w:r w:rsidR="00F15C8F">
        <w:rPr>
          <w:rFonts w:ascii="Arial" w:hAnsi="Arial"/>
          <w:lang w:val="ru-RU"/>
        </w:rPr>
        <w:t>б</w:t>
      </w:r>
      <w:r>
        <w:rPr>
          <w:rFonts w:ascii="Arial" w:hAnsi="Arial"/>
          <w:lang w:val="ru-RU"/>
        </w:rPr>
        <w:t>ильность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- смешивается и сочетается с высококачественными синтетическими тормозными </w:t>
      </w:r>
      <w:proofErr w:type="spellStart"/>
      <w:r>
        <w:rPr>
          <w:rFonts w:ascii="Arial" w:hAnsi="Arial"/>
          <w:lang w:val="ru-RU"/>
        </w:rPr>
        <w:t>жидкоскостями</w:t>
      </w:r>
      <w:proofErr w:type="spellEnd"/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превосходит по своим качествам SAE J 1703, J 1704; ISO 4 925; CUNA NC 956-01 и FMVSS 5 71. 116 DOT 5.1.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ТЕХНИЧЕСКИЕ</w:t>
      </w:r>
    </w:p>
    <w:p w:rsidR="00FF38DB" w:rsidRDefault="00FF38DB" w:rsidP="00FF38DB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</w:p>
    <w:p w:rsidR="00FF38DB" w:rsidRDefault="00FF38DB" w:rsidP="00FF38DB">
      <w:pPr>
        <w:ind w:left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Цвет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-</w:t>
      </w:r>
      <w:proofErr w:type="spellStart"/>
      <w:r>
        <w:rPr>
          <w:rFonts w:ascii="Arial" w:hAnsi="Arial" w:cs="Arial"/>
        </w:rPr>
        <w:t>бесцветная</w:t>
      </w:r>
      <w:proofErr w:type="spellEnd"/>
    </w:p>
    <w:p w:rsidR="00FF38DB" w:rsidRDefault="00FF38DB" w:rsidP="00FF38DB">
      <w:pPr>
        <w:ind w:left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Температура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кипения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содержания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влаги</w:t>
      </w:r>
      <w:proofErr w:type="spellEnd"/>
      <w:r>
        <w:rPr>
          <w:rFonts w:ascii="Arial" w:hAnsi="Arial" w:cs="Arial"/>
        </w:rPr>
        <w:t xml:space="preserve">                           -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менее</w:t>
      </w:r>
      <w:proofErr w:type="spellEnd"/>
      <w:r>
        <w:rPr>
          <w:rFonts w:ascii="Arial" w:hAnsi="Arial" w:cs="Arial"/>
        </w:rPr>
        <w:t xml:space="preserve"> 260°С</w:t>
      </w:r>
    </w:p>
    <w:p w:rsidR="00FF38DB" w:rsidRDefault="00FF38DB" w:rsidP="00FF38DB">
      <w:pPr>
        <w:ind w:left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Температура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кипения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содержанием</w:t>
      </w:r>
      <w:proofErr w:type="spellEnd"/>
      <w:r>
        <w:rPr>
          <w:rFonts w:ascii="Arial" w:hAnsi="Arial" w:cs="Arial"/>
        </w:rPr>
        <w:t xml:space="preserve"> 3% </w:t>
      </w:r>
      <w:proofErr w:type="spellStart"/>
      <w:r>
        <w:rPr>
          <w:rFonts w:ascii="Arial" w:hAnsi="Arial" w:cs="Arial"/>
        </w:rPr>
        <w:t>влаги</w:t>
      </w:r>
      <w:proofErr w:type="spellEnd"/>
      <w:r>
        <w:rPr>
          <w:rFonts w:ascii="Arial" w:hAnsi="Arial" w:cs="Arial"/>
        </w:rPr>
        <w:t xml:space="preserve">                      -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менее</w:t>
      </w:r>
      <w:proofErr w:type="spellEnd"/>
      <w:r>
        <w:rPr>
          <w:rFonts w:ascii="Arial" w:hAnsi="Arial" w:cs="Arial"/>
        </w:rPr>
        <w:t xml:space="preserve"> 180°С</w:t>
      </w:r>
    </w:p>
    <w:p w:rsidR="00FF38DB" w:rsidRDefault="00FF38DB" w:rsidP="00FF38DB">
      <w:pPr>
        <w:ind w:left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Кинематическая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вязкость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-40°С                                         - 900 [мм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/с]</w:t>
      </w:r>
    </w:p>
    <w:p w:rsidR="00FF38DB" w:rsidRDefault="00FF38DB" w:rsidP="00FF38DB">
      <w:pPr>
        <w:ind w:left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Кинематическая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вязкость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+100°С                                      - &gt; 1,5 [мм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/с]</w:t>
      </w:r>
    </w:p>
    <w:p w:rsidR="00FF38DB" w:rsidRDefault="00FF38DB" w:rsidP="00FF38DB">
      <w:pPr>
        <w:ind w:left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Плотность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+20°С                                                                  - 1,02-1,07 [г/</w:t>
      </w:r>
      <w:proofErr w:type="spellStart"/>
      <w:r>
        <w:rPr>
          <w:rFonts w:ascii="Arial" w:hAnsi="Arial" w:cs="Arial"/>
        </w:rPr>
        <w:t>мл</w:t>
      </w:r>
      <w:proofErr w:type="spellEnd"/>
      <w:r>
        <w:rPr>
          <w:rFonts w:ascii="Arial" w:hAnsi="Arial" w:cs="Arial"/>
        </w:rPr>
        <w:t>]</w:t>
      </w:r>
    </w:p>
    <w:p w:rsidR="00FF38DB" w:rsidRDefault="00FF38DB" w:rsidP="00FF38DB">
      <w:pPr>
        <w:ind w:left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Осадок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- </w:t>
      </w:r>
      <w:proofErr w:type="spellStart"/>
      <w:r>
        <w:rPr>
          <w:rFonts w:ascii="Arial" w:hAnsi="Arial" w:cs="Arial"/>
        </w:rPr>
        <w:t>отсутствует</w:t>
      </w:r>
      <w:proofErr w:type="spellEnd"/>
    </w:p>
    <w:p w:rsidR="00FF38DB" w:rsidRDefault="00FF38DB" w:rsidP="00FF38DB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/>
          <w:b/>
          <w:lang w:val="en-US"/>
        </w:rPr>
      </w:pPr>
    </w:p>
    <w:p w:rsidR="00FF38DB" w:rsidRDefault="00FF38DB" w:rsidP="00FF38DB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FF38DB" w:rsidRDefault="00FF38DB" w:rsidP="00FF38DB">
      <w:pPr>
        <w:ind w:left="2268" w:hanging="2268"/>
        <w:jc w:val="both"/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>
        <w:rPr>
          <w:rFonts w:ascii="Arial" w:hAnsi="Arial"/>
          <w:b/>
          <w:lang w:val="ru-RU"/>
        </w:rPr>
        <w:tab/>
      </w:r>
      <w:proofErr w:type="spellStart"/>
      <w:proofErr w:type="gramStart"/>
      <w:r>
        <w:rPr>
          <w:rFonts w:ascii="Arial" w:hAnsi="Arial" w:cs="Arial"/>
        </w:rPr>
        <w:t>Применима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гидравлических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приводов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сцеплений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которых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рекомендовано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применение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DOT</w:t>
      </w:r>
      <w:r>
        <w:rPr>
          <w:rFonts w:ascii="Arial" w:hAnsi="Arial" w:cs="Arial"/>
        </w:rPr>
        <w:t xml:space="preserve"> 3, </w:t>
      </w:r>
      <w:r>
        <w:rPr>
          <w:rFonts w:ascii="Arial" w:hAnsi="Arial" w:cs="Arial"/>
          <w:lang w:val="en-US"/>
        </w:rPr>
        <w:t>DOT</w:t>
      </w:r>
      <w:r>
        <w:rPr>
          <w:rFonts w:ascii="Arial" w:hAnsi="Arial" w:cs="Arial"/>
        </w:rPr>
        <w:t xml:space="preserve">4, </w:t>
      </w:r>
      <w:r>
        <w:rPr>
          <w:rFonts w:ascii="Arial" w:hAnsi="Arial" w:cs="Arial"/>
          <w:lang w:val="en-US"/>
        </w:rPr>
        <w:t>DOT</w:t>
      </w:r>
      <w:r>
        <w:rPr>
          <w:rFonts w:ascii="Arial" w:hAnsi="Arial" w:cs="Arial"/>
        </w:rPr>
        <w:t xml:space="preserve"> 5.1. </w:t>
      </w:r>
      <w:proofErr w:type="spellStart"/>
      <w:r>
        <w:rPr>
          <w:rFonts w:ascii="Arial" w:hAnsi="Arial" w:cs="Arial"/>
        </w:rPr>
        <w:t>Оптимальный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эксплуатации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жидкости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гарантируется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только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случае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смешивания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её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прочими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тормозными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жидкостями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Замену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тормозной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жидкости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рекомендуется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производить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соответствии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предписаниями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производителей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транспортных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хранения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плотно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закрытом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виде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года</w:t>
      </w:r>
      <w:proofErr w:type="spellEnd"/>
      <w:r>
        <w:rPr>
          <w:rFonts w:ascii="Arial" w:hAnsi="Arial" w:cs="Arial"/>
        </w:rPr>
        <w:t>.</w:t>
      </w:r>
    </w:p>
    <w:p w:rsidR="00FF38DB" w:rsidRDefault="00FF38DB" w:rsidP="00FF38DB">
      <w:pPr>
        <w:ind w:left="2268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FF"/>
        </w:rPr>
        <w:t>Отлично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подходит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для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спорта</w:t>
      </w:r>
      <w:proofErr w:type="spellEnd"/>
      <w:r>
        <w:rPr>
          <w:rFonts w:ascii="Arial" w:hAnsi="Arial" w:cs="Arial"/>
          <w:color w:val="0000FF"/>
        </w:rPr>
        <w:t xml:space="preserve"> и </w:t>
      </w:r>
      <w:proofErr w:type="spellStart"/>
      <w:r>
        <w:rPr>
          <w:rFonts w:ascii="Arial" w:hAnsi="Arial" w:cs="Arial"/>
          <w:color w:val="0000FF"/>
        </w:rPr>
        <w:t>тюнинга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стабильных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свойств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высшей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кипения</w:t>
      </w:r>
      <w:proofErr w:type="spellEnd"/>
      <w:r>
        <w:rPr>
          <w:rFonts w:ascii="Arial" w:hAnsi="Arial" w:cs="Arial"/>
        </w:rPr>
        <w:t>.</w:t>
      </w:r>
    </w:p>
    <w:p w:rsidR="00FF38DB" w:rsidRDefault="00FF38DB" w:rsidP="00FF38DB">
      <w:pPr>
        <w:ind w:left="2268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Внимание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смешивать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жидкостями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минеральной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LHM</w:t>
      </w:r>
      <w:r>
        <w:rPr>
          <w:rFonts w:ascii="Arial" w:hAnsi="Arial" w:cs="Arial"/>
        </w:rPr>
        <w:t xml:space="preserve">) и </w:t>
      </w:r>
      <w:proofErr w:type="spellStart"/>
      <w:r>
        <w:rPr>
          <w:rFonts w:ascii="Arial" w:hAnsi="Arial" w:cs="Arial"/>
        </w:rPr>
        <w:t>силиконовой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DOT</w:t>
      </w:r>
      <w:r>
        <w:rPr>
          <w:rFonts w:ascii="Arial" w:hAnsi="Arial" w:cs="Arial"/>
        </w:rPr>
        <w:t xml:space="preserve"> 5). </w:t>
      </w:r>
    </w:p>
    <w:p w:rsidR="00FF38DB" w:rsidRDefault="00FF38DB" w:rsidP="00FF38DB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  <w:tab w:val="left" w:pos="9072"/>
        </w:tabs>
        <w:rPr>
          <w:lang w:val="ru-RU"/>
        </w:rPr>
      </w:pPr>
    </w:p>
    <w:p w:rsidR="00FF38DB" w:rsidRDefault="00FF38DB" w:rsidP="00FF38DB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>
        <w:rPr>
          <w:rFonts w:ascii="Arial" w:hAnsi="Arial"/>
          <w:b/>
          <w:lang w:val="ru-RU"/>
        </w:rPr>
        <w:tab/>
      </w:r>
      <w:r>
        <w:rPr>
          <w:rFonts w:ascii="Arial" w:hAnsi="Arial"/>
          <w:lang w:val="ru-RU"/>
        </w:rPr>
        <w:t>П</w:t>
      </w:r>
      <w:proofErr w:type="gramEnd"/>
      <w:r>
        <w:rPr>
          <w:rFonts w:ascii="Arial" w:hAnsi="Arial"/>
          <w:lang w:val="ru-RU"/>
        </w:rPr>
        <w:t>ри смене, а также при применении данной тормозной жидкости, должны быть учтены и выполнены условия по эксплуатации производителей двигателей.</w:t>
      </w:r>
    </w:p>
    <w:p w:rsidR="00FF38DB" w:rsidRDefault="00FF38DB" w:rsidP="00FF38DB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ind w:left="2265" w:hanging="2265"/>
        <w:jc w:val="both"/>
        <w:rPr>
          <w:rFonts w:ascii="Arial" w:hAnsi="Arial"/>
          <w:b/>
          <w:lang w:val="ru-RU"/>
        </w:rPr>
      </w:pPr>
    </w:p>
    <w:p w:rsidR="00FF38DB" w:rsidRPr="00FF38DB" w:rsidRDefault="00FF38DB" w:rsidP="00FF38D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ФАСОВКА</w:t>
      </w:r>
      <w:r>
        <w:rPr>
          <w:rFonts w:ascii="Arial" w:hAnsi="Arial"/>
          <w:b/>
          <w:lang w:val="ru-RU"/>
        </w:rPr>
        <w:tab/>
      </w:r>
      <w:proofErr w:type="spellStart"/>
      <w:r>
        <w:rPr>
          <w:rFonts w:ascii="Arial" w:hAnsi="Arial"/>
        </w:rPr>
        <w:t>Bremsfl</w:t>
      </w:r>
      <w:proofErr w:type="spellEnd"/>
      <w:r>
        <w:rPr>
          <w:rFonts w:ascii="Arial" w:hAnsi="Arial"/>
          <w:lang w:val="en-US"/>
        </w:rPr>
        <w:t>u</w:t>
      </w:r>
      <w:proofErr w:type="spellStart"/>
      <w:r>
        <w:rPr>
          <w:rFonts w:ascii="Arial" w:hAnsi="Arial"/>
        </w:rPr>
        <w:t>ssigkeit</w:t>
      </w:r>
      <w:proofErr w:type="spellEnd"/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DOT</w:t>
      </w:r>
      <w:r>
        <w:rPr>
          <w:rFonts w:ascii="Arial" w:hAnsi="Arial"/>
          <w:lang w:val="ru-RU"/>
        </w:rPr>
        <w:t xml:space="preserve"> 5.1</w:t>
      </w:r>
      <w:r>
        <w:rPr>
          <w:rFonts w:ascii="Arial" w:hAnsi="Arial"/>
          <w:lang w:val="ru-RU"/>
        </w:rPr>
        <w:tab/>
        <w:t>250</w:t>
      </w:r>
      <w:r>
        <w:rPr>
          <w:rFonts w:ascii="Arial" w:hAnsi="Arial"/>
          <w:lang w:val="ru-RU"/>
        </w:rPr>
        <w:tab/>
        <w:t>мл</w:t>
      </w:r>
      <w:r>
        <w:rPr>
          <w:rFonts w:ascii="Arial" w:hAnsi="Arial"/>
          <w:lang w:val="ru-RU"/>
        </w:rPr>
        <w:tab/>
        <w:t xml:space="preserve">Артикул </w:t>
      </w:r>
      <w:r w:rsidRPr="00FF38DB">
        <w:rPr>
          <w:rFonts w:ascii="Arial" w:hAnsi="Arial"/>
          <w:lang w:val="ru-RU"/>
        </w:rPr>
        <w:t xml:space="preserve">8061 / </w:t>
      </w:r>
      <w:r>
        <w:rPr>
          <w:rFonts w:ascii="Arial" w:hAnsi="Arial"/>
          <w:lang w:val="ru-RU"/>
        </w:rPr>
        <w:t>3092</w:t>
      </w:r>
    </w:p>
    <w:p w:rsidR="002B5D95" w:rsidRDefault="002B5D95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10882" w:rsidRDefault="00710882" w:rsidP="0071088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  <w:tab w:val="left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5"/>
      </w:tblGrid>
      <w:tr w:rsidR="00710882" w:rsidRPr="00A16D91" w:rsidTr="00A16D91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882" w:rsidRPr="00A16D91" w:rsidRDefault="00710882" w:rsidP="002B5D95">
            <w:pPr>
              <w:pStyle w:val="1"/>
              <w:rPr>
                <w:lang w:val="ru-RU"/>
              </w:rPr>
            </w:pPr>
            <w:r w:rsidRPr="00A16D91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710882" w:rsidRPr="002D76AE" w:rsidRDefault="00710882" w:rsidP="00710882">
      <w:pPr>
        <w:pStyle w:val="a5"/>
        <w:jc w:val="both"/>
        <w:rPr>
          <w:rFonts w:ascii="Arial" w:hAnsi="Arial" w:cs="Arial"/>
          <w:lang w:val="ru-RU"/>
        </w:rPr>
      </w:pPr>
    </w:p>
    <w:p w:rsidR="00710882" w:rsidRPr="00710882" w:rsidRDefault="00710882" w:rsidP="00710882">
      <w:pPr>
        <w:pStyle w:val="a5"/>
        <w:jc w:val="center"/>
        <w:rPr>
          <w:rFonts w:ascii="Arial" w:hAnsi="Arial" w:cs="Arial"/>
          <w:b/>
          <w:lang w:val="it-IT"/>
        </w:rPr>
      </w:pPr>
      <w:r w:rsidRPr="002D76AE">
        <w:rPr>
          <w:rFonts w:ascii="Arial" w:hAnsi="Arial" w:cs="Arial"/>
          <w:lang w:val="en-US"/>
        </w:rPr>
        <w:t xml:space="preserve">Liqui Moly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710882" w:rsidRPr="00710882" w:rsidRDefault="00710882" w:rsidP="00710882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t xml:space="preserve">Telefon: 07 31/14 20-0, Fax 07 31/14 20 88, e-mail: </w:t>
      </w:r>
      <w:hyperlink r:id="rId7" w:history="1">
        <w:r w:rsidRPr="00710882">
          <w:rPr>
            <w:rStyle w:val="a6"/>
            <w:rFonts w:cs="Arial"/>
            <w:lang w:val="it-IT"/>
          </w:rPr>
          <w:t>info@liqui-moly.</w:t>
        </w:r>
        <w:r w:rsidRPr="00710882">
          <w:rPr>
            <w:rStyle w:val="a6"/>
            <w:rFonts w:cs="Arial"/>
            <w:lang w:val="it-IT"/>
          </w:rPr>
          <w:t>d</w:t>
        </w:r>
        <w:r w:rsidRPr="00710882">
          <w:rPr>
            <w:rStyle w:val="a6"/>
            <w:rFonts w:cs="Arial"/>
            <w:lang w:val="it-IT"/>
          </w:rPr>
          <w:t>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6"/>
            <w:rFonts w:cs="Arial"/>
            <w:lang w:val="it-IT"/>
          </w:rPr>
          <w:t>www.liqui-moly.de</w:t>
        </w:r>
      </w:hyperlink>
    </w:p>
    <w:p w:rsidR="002B5D95" w:rsidRPr="00710882" w:rsidRDefault="002B5D95" w:rsidP="00710882">
      <w:pPr>
        <w:pStyle w:val="1"/>
        <w:jc w:val="both"/>
        <w:rPr>
          <w:lang w:val="it-IT"/>
        </w:rPr>
      </w:pPr>
    </w:p>
    <w:sectPr w:rsidR="002B5D95" w:rsidRPr="00710882" w:rsidSect="00F15C8F">
      <w:headerReference w:type="default" r:id="rId9"/>
      <w:footerReference w:type="default" r:id="rId10"/>
      <w:pgSz w:w="11907" w:h="16840" w:code="9"/>
      <w:pgMar w:top="1956" w:right="708" w:bottom="568" w:left="1418" w:header="907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9B" w:rsidRDefault="003C1B9B">
      <w:r>
        <w:separator/>
      </w:r>
    </w:p>
  </w:endnote>
  <w:endnote w:type="continuationSeparator" w:id="0">
    <w:p w:rsidR="003C1B9B" w:rsidRDefault="003C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8F" w:rsidRDefault="00F15C8F">
    <w:pPr>
      <w:pStyle w:val="a5"/>
    </w:pPr>
    <w:r w:rsidRPr="00F15C8F">
      <w:rPr>
        <w:rFonts w:asciiTheme="minorHAnsi" w:hAnsiTheme="minorHAnsi"/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75pt;margin-top:-48.85pt;width:528pt;height:85.95pt;z-index:-251658240;mso-wrap-edited:f" wrapcoords="-31 0 -31 21451 21600 21451 21600 0 -31 0">
          <v:imagedata r:id="rId1" o:title=""/>
        </v:shape>
      </w:pict>
    </w:r>
  </w:p>
  <w:p w:rsidR="00923BEA" w:rsidRPr="00F15C8F" w:rsidRDefault="00F15C8F" w:rsidP="00F15C8F">
    <w:pPr>
      <w:pStyle w:val="a5"/>
      <w:jc w:val="right"/>
      <w:rPr>
        <w:rFonts w:asciiTheme="minorHAnsi" w:hAnsiTheme="minorHAnsi"/>
      </w:rPr>
    </w:pPr>
    <w:r w:rsidRPr="00F15C8F">
      <w:rPr>
        <w:rFonts w:asciiTheme="minorHAnsi" w:hAnsiTheme="minorHAnsi"/>
      </w:rPr>
      <w:t>PI 11/04/05/2015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9B" w:rsidRDefault="003C1B9B">
      <w:r>
        <w:separator/>
      </w:r>
    </w:p>
  </w:footnote>
  <w:footnote w:type="continuationSeparator" w:id="0">
    <w:p w:rsidR="003C1B9B" w:rsidRDefault="003C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95" w:rsidRDefault="00F15C8F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Arial" w:hAnsi="Arial"/>
        <w:b/>
        <w:noProof/>
        <w:sz w:val="3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75pt;margin-top:-46.25pt;width:510pt;height:67.5pt;z-index:251657216">
          <v:imagedata r:id="rId1" o:title=""/>
        </v:shape>
      </w:pict>
    </w:r>
    <w:r w:rsidR="002B5D95">
      <w:rPr>
        <w:rFonts w:ascii="Futura XBlk BT" w:hAnsi="Futura XBlk BT"/>
        <w:b/>
      </w:rPr>
      <w:tab/>
    </w:r>
  </w:p>
  <w:p w:rsidR="002B5D95" w:rsidRDefault="002B5D9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B5D95" w:rsidRPr="00FF38DB" w:rsidRDefault="00FF38DB" w:rsidP="00923BEA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szCs w:val="36"/>
      </w:rPr>
    </w:pPr>
    <w:proofErr w:type="spellStart"/>
    <w:r w:rsidRPr="00FF38DB">
      <w:rPr>
        <w:rFonts w:ascii="Arial" w:hAnsi="Arial"/>
        <w:b/>
        <w:sz w:val="36"/>
        <w:szCs w:val="36"/>
      </w:rPr>
      <w:t>Bremsfl</w:t>
    </w:r>
    <w:proofErr w:type="spellEnd"/>
    <w:r w:rsidRPr="00FF38DB">
      <w:rPr>
        <w:rFonts w:ascii="Arial" w:hAnsi="Arial"/>
        <w:b/>
        <w:sz w:val="36"/>
        <w:szCs w:val="36"/>
        <w:lang w:val="en-US"/>
      </w:rPr>
      <w:t>u</w:t>
    </w:r>
    <w:proofErr w:type="spellStart"/>
    <w:r w:rsidRPr="00FF38DB">
      <w:rPr>
        <w:rFonts w:ascii="Arial" w:hAnsi="Arial"/>
        <w:b/>
        <w:sz w:val="36"/>
        <w:szCs w:val="36"/>
      </w:rPr>
      <w:t>ssigkeit</w:t>
    </w:r>
    <w:proofErr w:type="spellEnd"/>
    <w:r w:rsidRPr="00FF38DB">
      <w:rPr>
        <w:rFonts w:ascii="Arial" w:hAnsi="Arial"/>
        <w:b/>
        <w:sz w:val="36"/>
        <w:szCs w:val="36"/>
        <w:lang w:val="ru-RU"/>
      </w:rPr>
      <w:t xml:space="preserve"> </w:t>
    </w:r>
    <w:r w:rsidRPr="00FF38DB">
      <w:rPr>
        <w:rFonts w:ascii="Arial" w:hAnsi="Arial"/>
        <w:b/>
        <w:sz w:val="36"/>
        <w:szCs w:val="36"/>
      </w:rPr>
      <w:t>DOT</w:t>
    </w:r>
    <w:r w:rsidRPr="00FF38DB">
      <w:rPr>
        <w:rFonts w:ascii="Arial" w:hAnsi="Arial"/>
        <w:b/>
        <w:sz w:val="36"/>
        <w:szCs w:val="36"/>
        <w:lang w:val="ru-RU"/>
      </w:rPr>
      <w:t xml:space="preserve"> 5.1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7EE"/>
    <w:multiLevelType w:val="singleLevel"/>
    <w:tmpl w:val="735C18F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41"/>
    <w:rsid w:val="002B5D95"/>
    <w:rsid w:val="003C1B9B"/>
    <w:rsid w:val="00710882"/>
    <w:rsid w:val="00923BEA"/>
    <w:rsid w:val="00A16D91"/>
    <w:rsid w:val="00B62041"/>
    <w:rsid w:val="00E92307"/>
    <w:rsid w:val="00F15C8F"/>
    <w:rsid w:val="00FE0665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6">
    <w:name w:val="Hyperlink"/>
    <w:rsid w:val="00710882"/>
    <w:rPr>
      <w:color w:val="0000FF"/>
      <w:u w:val="single"/>
    </w:rPr>
  </w:style>
  <w:style w:type="table" w:styleId="a7">
    <w:name w:val="Table Grid"/>
    <w:basedOn w:val="a1"/>
    <w:rsid w:val="0071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FF38DB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3223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2001-06-26T16:51:00Z</cp:lastPrinted>
  <dcterms:created xsi:type="dcterms:W3CDTF">2016-10-03T08:58:00Z</dcterms:created>
  <dcterms:modified xsi:type="dcterms:W3CDTF">2016-10-03T08:58:00Z</dcterms:modified>
</cp:coreProperties>
</file>